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4A860513" w:rsidR="00244DFB" w:rsidRPr="00E13580" w:rsidRDefault="00244613" w:rsidP="00244DFB">
      <w:pPr>
        <w:spacing w:after="0" w:line="240" w:lineRule="auto"/>
        <w:jc w:val="center"/>
        <w:rPr>
          <w:rFonts w:asciiTheme="majorHAnsi" w:hAnsiTheme="majorHAnsi" w:cstheme="majorHAnsi"/>
        </w:rPr>
      </w:pPr>
      <w:r>
        <w:rPr>
          <w:rFonts w:asciiTheme="majorHAnsi" w:hAnsiTheme="majorHAnsi" w:cstheme="majorHAnsi"/>
        </w:rPr>
        <w:t>May 9</w:t>
      </w:r>
      <w:r w:rsidR="00244DFB" w:rsidRPr="00E13580">
        <w:rPr>
          <w:rFonts w:asciiTheme="majorHAnsi" w:hAnsiTheme="majorHAnsi" w:cstheme="majorHAnsi"/>
        </w:rPr>
        <w:t>, 202</w:t>
      </w:r>
      <w:r w:rsidR="00FD2D0E">
        <w:rPr>
          <w:rFonts w:asciiTheme="majorHAnsi" w:hAnsiTheme="majorHAnsi" w:cstheme="majorHAnsi"/>
        </w:rPr>
        <w:t>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12B905C8"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244613">
        <w:rPr>
          <w:rFonts w:asciiTheme="majorHAnsi" w:eastAsiaTheme="minorHAnsi" w:hAnsiTheme="majorHAnsi" w:cstheme="majorHAnsi"/>
        </w:rPr>
        <w:t>May 9</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w:t>
      </w:r>
      <w:r w:rsidR="003B67D9">
        <w:rPr>
          <w:rFonts w:asciiTheme="majorHAnsi" w:eastAsiaTheme="minorHAnsi" w:hAnsiTheme="majorHAnsi" w:cstheme="majorHAnsi"/>
        </w:rPr>
        <w:t>led by Phil Smith.</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4E751B20"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D46BDC">
        <w:rPr>
          <w:rFonts w:asciiTheme="majorHAnsi" w:hAnsiTheme="majorHAnsi" w:cstheme="majorHAnsi"/>
        </w:rPr>
        <w:t xml:space="preserve">Rusty Parrish,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Rhonda Kelley and Kevin LeBlanc</w:t>
      </w:r>
      <w:r w:rsidR="00F14EF3">
        <w:rPr>
          <w:rFonts w:asciiTheme="majorHAnsi" w:hAnsiTheme="majorHAnsi" w:cstheme="majorHAnsi"/>
        </w:rPr>
        <w:t>.</w:t>
      </w:r>
    </w:p>
    <w:p w14:paraId="7FEB6B7E" w14:textId="6D32C6CB"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w:t>
      </w:r>
      <w:r w:rsidR="00D46BDC">
        <w:rPr>
          <w:rFonts w:asciiTheme="majorHAnsi" w:hAnsiTheme="majorHAnsi" w:cstheme="majorHAnsi"/>
        </w:rPr>
        <w:t>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23B88322"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244613">
        <w:rPr>
          <w:rFonts w:asciiTheme="majorHAnsi" w:eastAsiaTheme="minorHAnsi" w:hAnsiTheme="majorHAnsi" w:cstheme="majorHAnsi"/>
        </w:rPr>
        <w:t>April</w:t>
      </w:r>
      <w:r w:rsidR="002B5EA6">
        <w:rPr>
          <w:rFonts w:asciiTheme="majorHAnsi" w:eastAsiaTheme="minorHAnsi" w:hAnsiTheme="majorHAnsi" w:cstheme="majorHAnsi"/>
        </w:rPr>
        <w:t xml:space="preserve"> 11</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584FF7">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244613">
        <w:rPr>
          <w:rFonts w:asciiTheme="majorHAnsi" w:eastAsiaTheme="minorHAnsi" w:hAnsiTheme="majorHAnsi" w:cstheme="majorHAnsi"/>
        </w:rPr>
        <w:t>Kelley</w:t>
      </w:r>
      <w:r w:rsidRPr="00E13580">
        <w:rPr>
          <w:rFonts w:asciiTheme="majorHAnsi" w:eastAsiaTheme="minorHAnsi" w:hAnsiTheme="majorHAnsi" w:cstheme="majorHAnsi"/>
        </w:rPr>
        <w:t xml:space="preserve"> and adopted unanimously</w:t>
      </w:r>
      <w:r w:rsidR="00DA4470">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11FEC85A" w:rsidR="000255B4" w:rsidRDefault="00631C91" w:rsidP="00244DFB">
      <w:pPr>
        <w:spacing w:after="0" w:line="240" w:lineRule="auto"/>
        <w:jc w:val="both"/>
        <w:rPr>
          <w:rFonts w:asciiTheme="majorHAnsi" w:hAnsiTheme="majorHAnsi" w:cstheme="majorHAnsi"/>
        </w:rPr>
      </w:pPr>
      <w:r>
        <w:rPr>
          <w:rFonts w:asciiTheme="majorHAnsi" w:hAnsiTheme="majorHAnsi" w:cstheme="majorHAnsi"/>
        </w:rPr>
        <w:t>None</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1C4CBC3A" w:rsidR="00820B44" w:rsidRPr="00E13580" w:rsidRDefault="00244613" w:rsidP="0016697B">
      <w:pPr>
        <w:spacing w:after="0" w:line="240" w:lineRule="auto"/>
        <w:jc w:val="both"/>
        <w:rPr>
          <w:rFonts w:asciiTheme="majorHAnsi" w:hAnsiTheme="majorHAnsi" w:cstheme="majorHAnsi"/>
          <w:b/>
          <w:bCs/>
          <w:u w:val="single"/>
        </w:rPr>
      </w:pPr>
      <w:r>
        <w:rPr>
          <w:rFonts w:asciiTheme="majorHAnsi" w:hAnsiTheme="majorHAnsi" w:cstheme="majorHAnsi"/>
        </w:rPr>
        <w:t xml:space="preserve">Town of Addis employee and resident, Chris Graves asked about the status on the new Town Hall building. He expressed his concerns and frustrations regarding the condition of the current building. Todd Leveron, Planning &amp; Zoning Commissioner, advised that the Addis Zoning map needs to be reviewed further and noted that there are </w:t>
      </w:r>
      <w:r w:rsidR="002F62C6">
        <w:rPr>
          <w:rFonts w:asciiTheme="majorHAnsi" w:hAnsiTheme="majorHAnsi" w:cstheme="majorHAnsi"/>
        </w:rPr>
        <w:t xml:space="preserve">several </w:t>
      </w:r>
      <w:r>
        <w:rPr>
          <w:rFonts w:asciiTheme="majorHAnsi" w:hAnsiTheme="majorHAnsi" w:cstheme="majorHAnsi"/>
        </w:rPr>
        <w:t>areas that are still zoned incorrectly.</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25BD4D48" w14:textId="4D245FC8" w:rsidR="00A14BC7" w:rsidRPr="00A14BC7" w:rsidRDefault="00A14BC7" w:rsidP="00244DFB">
      <w:pPr>
        <w:spacing w:after="0" w:line="240" w:lineRule="auto"/>
        <w:jc w:val="both"/>
        <w:rPr>
          <w:rFonts w:asciiTheme="majorHAnsi" w:hAnsiTheme="majorHAnsi" w:cstheme="majorHAnsi"/>
        </w:rPr>
      </w:pPr>
      <w:r>
        <w:rPr>
          <w:rFonts w:asciiTheme="majorHAnsi" w:hAnsiTheme="majorHAnsi" w:cstheme="majorHAnsi"/>
          <w:b/>
          <w:bCs/>
        </w:rPr>
        <w:t xml:space="preserve">TIER III FINANCIAL DISCLOSURE REPORTS – </w:t>
      </w:r>
      <w:r>
        <w:rPr>
          <w:rFonts w:asciiTheme="majorHAnsi" w:hAnsiTheme="majorHAnsi" w:cstheme="majorHAnsi"/>
        </w:rPr>
        <w:t>Mayor Toups reminded the elected officials that the annual Tier 3 Financial Disclosure Statement is due May 15</w:t>
      </w:r>
      <w:r w:rsidRPr="00A14BC7">
        <w:rPr>
          <w:rFonts w:asciiTheme="majorHAnsi" w:hAnsiTheme="majorHAnsi" w:cstheme="majorHAnsi"/>
          <w:vertAlign w:val="superscript"/>
        </w:rPr>
        <w:t>th</w:t>
      </w:r>
      <w:r>
        <w:rPr>
          <w:rFonts w:asciiTheme="majorHAnsi" w:hAnsiTheme="majorHAnsi" w:cstheme="majorHAnsi"/>
        </w:rPr>
        <w:t xml:space="preserve">. </w:t>
      </w:r>
    </w:p>
    <w:p w14:paraId="7EE3E466" w14:textId="77777777" w:rsidR="00A14BC7" w:rsidRDefault="00A14BC7" w:rsidP="00244DFB">
      <w:pPr>
        <w:spacing w:after="0" w:line="240" w:lineRule="auto"/>
        <w:jc w:val="both"/>
        <w:rPr>
          <w:rFonts w:asciiTheme="majorHAnsi" w:hAnsiTheme="majorHAnsi" w:cstheme="majorHAnsi"/>
          <w:b/>
          <w:bCs/>
        </w:rPr>
      </w:pPr>
    </w:p>
    <w:p w14:paraId="0668C2DA" w14:textId="0DE16E3D" w:rsidR="008F459D" w:rsidRPr="00A14BC7" w:rsidRDefault="00A14BC7" w:rsidP="0099436F">
      <w:pPr>
        <w:spacing w:after="0" w:line="240" w:lineRule="auto"/>
        <w:jc w:val="both"/>
        <w:rPr>
          <w:rFonts w:asciiTheme="majorHAnsi" w:hAnsiTheme="majorHAnsi" w:cstheme="majorHAnsi"/>
          <w:b/>
          <w:bCs/>
        </w:rPr>
      </w:pPr>
      <w:r>
        <w:rPr>
          <w:rFonts w:asciiTheme="majorHAnsi" w:hAnsiTheme="majorHAnsi" w:cstheme="majorHAnsi"/>
          <w:b/>
          <w:bCs/>
        </w:rPr>
        <w:t xml:space="preserve">ROCKIN’ ON THE RAILROAD – </w:t>
      </w:r>
      <w:r>
        <w:rPr>
          <w:rFonts w:asciiTheme="majorHAnsi" w:hAnsiTheme="majorHAnsi" w:cstheme="majorHAnsi"/>
        </w:rPr>
        <w:t xml:space="preserve">Mayor Toups </w:t>
      </w:r>
      <w:r w:rsidR="00282EBA">
        <w:rPr>
          <w:rFonts w:asciiTheme="majorHAnsi" w:hAnsiTheme="majorHAnsi" w:cstheme="majorHAnsi"/>
        </w:rPr>
        <w:t xml:space="preserve">announced </w:t>
      </w:r>
      <w:r>
        <w:rPr>
          <w:rFonts w:asciiTheme="majorHAnsi" w:hAnsiTheme="majorHAnsi" w:cstheme="majorHAnsi"/>
        </w:rPr>
        <w:t xml:space="preserve">that </w:t>
      </w:r>
      <w:r w:rsidR="00282EBA">
        <w:rPr>
          <w:rFonts w:asciiTheme="majorHAnsi" w:hAnsiTheme="majorHAnsi" w:cstheme="majorHAnsi"/>
        </w:rPr>
        <w:t xml:space="preserve">the </w:t>
      </w:r>
      <w:r w:rsidR="00650B07">
        <w:rPr>
          <w:rFonts w:asciiTheme="majorHAnsi" w:hAnsiTheme="majorHAnsi" w:cstheme="majorHAnsi"/>
        </w:rPr>
        <w:t>third and final spring event is scheduled for Friday, May 12</w:t>
      </w:r>
      <w:r w:rsidR="00650B07" w:rsidRPr="00650B07">
        <w:rPr>
          <w:rFonts w:asciiTheme="majorHAnsi" w:hAnsiTheme="majorHAnsi" w:cstheme="majorHAnsi"/>
          <w:vertAlign w:val="superscript"/>
        </w:rPr>
        <w:t>th</w:t>
      </w:r>
      <w:r w:rsidR="00650B07">
        <w:rPr>
          <w:rFonts w:asciiTheme="majorHAnsi" w:hAnsiTheme="majorHAnsi" w:cstheme="majorHAnsi"/>
        </w:rPr>
        <w:t xml:space="preserve"> with Capital City Soul.</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5A00B7E7" w:rsidR="004853AC" w:rsidRPr="00E73B85" w:rsidRDefault="00244613" w:rsidP="004853A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OPEN CONTAINER PERMIT – SIDE PORCH DAIQUIRIS – RATIFY APPROVAL:</w:t>
      </w:r>
      <w:r w:rsidR="00E73B85">
        <w:rPr>
          <w:rFonts w:asciiTheme="majorHAnsi" w:eastAsiaTheme="minorHAnsi" w:hAnsiTheme="majorHAnsi" w:cstheme="majorHAnsi"/>
          <w:b/>
          <w:bCs/>
        </w:rPr>
        <w:t xml:space="preserve"> </w:t>
      </w:r>
      <w:r w:rsidR="00E73B85">
        <w:rPr>
          <w:rFonts w:asciiTheme="majorHAnsi" w:eastAsiaTheme="minorHAnsi" w:hAnsiTheme="majorHAnsi" w:cstheme="majorHAnsi"/>
        </w:rPr>
        <w:t xml:space="preserve">A motion to approve the Open Container Permit for Side Porch Daiquiris’ Cinco de Mayo event was made by Councilor Bernard; seconded by Councilor Lejeune and adopted unanimously. </w:t>
      </w:r>
    </w:p>
    <w:p w14:paraId="40FB765B" w14:textId="77777777" w:rsidR="0066152B" w:rsidRDefault="0066152B" w:rsidP="004853AC">
      <w:pPr>
        <w:spacing w:after="0" w:line="240" w:lineRule="auto"/>
        <w:jc w:val="both"/>
        <w:rPr>
          <w:rFonts w:asciiTheme="majorHAnsi" w:eastAsiaTheme="minorHAnsi" w:hAnsiTheme="majorHAnsi" w:cstheme="majorHAnsi"/>
        </w:rPr>
      </w:pPr>
    </w:p>
    <w:p w14:paraId="1FF07CF3" w14:textId="13FB99CD" w:rsidR="00953AC2" w:rsidRPr="001D7FDC" w:rsidRDefault="00244613" w:rsidP="00953AC2">
      <w:pPr>
        <w:spacing w:after="0" w:line="240" w:lineRule="auto"/>
        <w:jc w:val="both"/>
        <w:rPr>
          <w:rFonts w:ascii="Calibri Light" w:hAnsi="Calibri Light"/>
        </w:rPr>
      </w:pPr>
      <w:r>
        <w:rPr>
          <w:rFonts w:asciiTheme="majorHAnsi" w:eastAsiaTheme="minorHAnsi" w:hAnsiTheme="majorHAnsi" w:cstheme="majorHAnsi"/>
          <w:b/>
          <w:bCs/>
        </w:rPr>
        <w:t>LA-DOTD HIGHWAY 1 MAINTENANCE AGREEMENT</w:t>
      </w:r>
      <w:r w:rsidR="0066152B" w:rsidRPr="0066152B">
        <w:rPr>
          <w:rFonts w:asciiTheme="majorHAnsi" w:eastAsiaTheme="minorHAnsi" w:hAnsiTheme="majorHAnsi" w:cstheme="majorHAnsi"/>
          <w:b/>
          <w:bCs/>
        </w:rPr>
        <w:t>:</w:t>
      </w:r>
      <w:r w:rsidR="0066152B">
        <w:rPr>
          <w:rFonts w:asciiTheme="majorHAnsi" w:eastAsiaTheme="minorHAnsi" w:hAnsiTheme="majorHAnsi" w:cstheme="majorHAnsi"/>
          <w:b/>
          <w:bCs/>
        </w:rPr>
        <w:t xml:space="preserve"> </w:t>
      </w:r>
      <w:r w:rsidR="0066152B">
        <w:rPr>
          <w:rFonts w:asciiTheme="majorHAnsi" w:eastAsiaTheme="minorHAnsi" w:hAnsiTheme="majorHAnsi" w:cstheme="majorHAnsi"/>
        </w:rPr>
        <w:t xml:space="preserve"> </w:t>
      </w:r>
      <w:r w:rsidR="00953AC2">
        <w:rPr>
          <w:rFonts w:asciiTheme="majorHAnsi" w:eastAsiaTheme="minorHAnsi" w:hAnsiTheme="majorHAnsi" w:cstheme="majorHAnsi"/>
        </w:rPr>
        <w:t xml:space="preserve">The contract between the Town of Addis and LA-DOTD for the maintenance of grass and debris along LA 1 within the Town limits was presented by Mayor Toups and reviewed.  The contract is for a one-year period with reimbursements up to $6,860 to be made by DOTD.  </w:t>
      </w:r>
      <w:r w:rsidR="00953AC2">
        <w:rPr>
          <w:rFonts w:ascii="Calibri Light" w:hAnsi="Calibri Light"/>
        </w:rPr>
        <w:t>A motion approving Mayor Toups to sign the 2023-2024 Maintenance Agreement (including mowing and litter pick-up) between the Town of Addis and the State of Louisiana, Department of Transportation and Development was made by Councilor Kelley; seconded by Councilor LeBlanc and adopted unanimously</w:t>
      </w:r>
      <w:r w:rsidR="007417C3">
        <w:rPr>
          <w:rFonts w:ascii="Calibri Light" w:hAnsi="Calibri Light"/>
        </w:rPr>
        <w:t>.</w:t>
      </w:r>
    </w:p>
    <w:p w14:paraId="6A439ABC" w14:textId="77777777" w:rsidR="00D64A52" w:rsidRDefault="00D64A52" w:rsidP="004853AC">
      <w:pPr>
        <w:spacing w:after="0" w:line="240" w:lineRule="auto"/>
        <w:jc w:val="both"/>
        <w:rPr>
          <w:rFonts w:asciiTheme="majorHAnsi" w:eastAsiaTheme="minorHAnsi" w:hAnsiTheme="majorHAnsi" w:cstheme="majorHAnsi"/>
        </w:rPr>
      </w:pPr>
    </w:p>
    <w:p w14:paraId="73FF21FB" w14:textId="70AE6054" w:rsidR="00F62DA9" w:rsidRPr="00BC70C4" w:rsidRDefault="00244613" w:rsidP="00B24E38">
      <w:pPr>
        <w:jc w:val="both"/>
      </w:pPr>
      <w:r>
        <w:rPr>
          <w:rFonts w:asciiTheme="majorHAnsi" w:eastAsiaTheme="minorHAnsi" w:hAnsiTheme="majorHAnsi" w:cstheme="majorHAnsi"/>
          <w:b/>
          <w:bCs/>
        </w:rPr>
        <w:t>FIRST STREET DRAINAGE</w:t>
      </w:r>
      <w:r w:rsidR="00650B07">
        <w:rPr>
          <w:rFonts w:asciiTheme="majorHAnsi" w:eastAsiaTheme="minorHAnsi" w:hAnsiTheme="majorHAnsi" w:cstheme="majorHAnsi"/>
          <w:b/>
          <w:bCs/>
        </w:rPr>
        <w:t xml:space="preserve"> PROJECT – CHANGE ORDER NO. 2</w:t>
      </w:r>
      <w:r w:rsidR="00B24E38">
        <w:rPr>
          <w:rFonts w:asciiTheme="majorHAnsi" w:eastAsiaTheme="minorHAnsi" w:hAnsiTheme="majorHAnsi" w:cstheme="majorHAnsi"/>
          <w:b/>
          <w:bCs/>
        </w:rPr>
        <w:t xml:space="preserve">: </w:t>
      </w:r>
      <w:r w:rsidR="00BC70C4">
        <w:rPr>
          <w:rFonts w:asciiTheme="majorHAnsi" w:eastAsiaTheme="minorHAnsi" w:hAnsiTheme="majorHAnsi" w:cstheme="majorHAnsi"/>
        </w:rPr>
        <w:t>Change Order No. 2 is for the junction box modification due to the unforeseen utility conflicts, adds in additional tie-ins for yard drains, and to modify the last box with a drainage notch. Total price of the change order is $3,767.61, bringing the final contract price to $670,803.74. A motion to approve Change Order No. 2 in the amount of $3,767.61 was made by Councilor Parrish; seconded by Councilor LeBlanc and adopted unanimously.</w:t>
      </w:r>
    </w:p>
    <w:p w14:paraId="6A92DB20" w14:textId="0054E4E7" w:rsidR="00F964C0" w:rsidRPr="00BC70C4" w:rsidRDefault="00650B07" w:rsidP="00F964C0">
      <w:pPr>
        <w:pStyle w:val="PlainText"/>
        <w:jc w:val="both"/>
        <w:rPr>
          <w:rFonts w:asciiTheme="majorHAnsi" w:hAnsiTheme="majorHAnsi" w:cstheme="majorHAnsi"/>
        </w:rPr>
      </w:pPr>
      <w:r>
        <w:rPr>
          <w:rFonts w:asciiTheme="majorHAnsi" w:hAnsiTheme="majorHAnsi" w:cstheme="majorHAnsi"/>
          <w:b/>
          <w:bCs/>
        </w:rPr>
        <w:lastRenderedPageBreak/>
        <w:t>FIRST STREET DRAINAGE PROJECT – PAY APP NO. 4:</w:t>
      </w:r>
      <w:r w:rsidR="00BC70C4">
        <w:rPr>
          <w:rFonts w:asciiTheme="majorHAnsi" w:hAnsiTheme="majorHAnsi" w:cstheme="majorHAnsi"/>
          <w:b/>
          <w:bCs/>
        </w:rPr>
        <w:t xml:space="preserve"> </w:t>
      </w:r>
      <w:r w:rsidR="00BC70C4">
        <w:rPr>
          <w:rFonts w:asciiTheme="majorHAnsi" w:hAnsiTheme="majorHAnsi" w:cstheme="majorHAnsi"/>
        </w:rPr>
        <w:t>Pay Application No. 4 is to pay the contractor up to 95% of the contract price. The payment amount requested is $65,837.44. A motion to process Pay Application No. 4 in the amount of $65,837.44</w:t>
      </w:r>
      <w:r w:rsidR="0065270D">
        <w:rPr>
          <w:rFonts w:asciiTheme="majorHAnsi" w:hAnsiTheme="majorHAnsi" w:cstheme="majorHAnsi"/>
        </w:rPr>
        <w:t xml:space="preserve"> was made by Councilor Parrish; seconded by Councilor Bernard and adopted unanimously.</w:t>
      </w:r>
    </w:p>
    <w:p w14:paraId="5A342C52" w14:textId="77777777" w:rsidR="00650B07" w:rsidRDefault="00650B07" w:rsidP="00F964C0">
      <w:pPr>
        <w:pStyle w:val="PlainText"/>
        <w:jc w:val="both"/>
        <w:rPr>
          <w:rFonts w:asciiTheme="majorHAnsi" w:hAnsiTheme="majorHAnsi" w:cstheme="majorHAnsi"/>
          <w:b/>
          <w:bCs/>
        </w:rPr>
      </w:pPr>
    </w:p>
    <w:p w14:paraId="5989798E" w14:textId="464176F2" w:rsidR="00650B07" w:rsidRPr="00C57CBC" w:rsidRDefault="00650B07" w:rsidP="00F964C0">
      <w:pPr>
        <w:pStyle w:val="PlainText"/>
        <w:jc w:val="both"/>
        <w:rPr>
          <w:rFonts w:asciiTheme="majorHAnsi" w:hAnsiTheme="majorHAnsi" w:cstheme="majorHAnsi"/>
        </w:rPr>
      </w:pPr>
      <w:r>
        <w:rPr>
          <w:rFonts w:asciiTheme="majorHAnsi" w:hAnsiTheme="majorHAnsi" w:cstheme="majorHAnsi"/>
          <w:b/>
          <w:bCs/>
        </w:rPr>
        <w:t>FIRST STREET DRAINAGE PROJECT – PAY APP NO. 5 – FINAL:</w:t>
      </w:r>
      <w:r w:rsidR="00B32DC9">
        <w:rPr>
          <w:rFonts w:asciiTheme="majorHAnsi" w:hAnsiTheme="majorHAnsi" w:cstheme="majorHAnsi"/>
          <w:b/>
          <w:bCs/>
        </w:rPr>
        <w:t xml:space="preserve"> </w:t>
      </w:r>
      <w:r w:rsidR="00D96852" w:rsidRPr="00C57CBC">
        <w:rPr>
          <w:rFonts w:asciiTheme="majorHAnsi" w:hAnsiTheme="majorHAnsi" w:cstheme="majorHAnsi"/>
        </w:rPr>
        <w:t>Pay Application No. 5 releases the 5% retainage on the project in the amount of $33,540.19. The required clear lien certificate has been provided. After review and discussion, a motion to hold the retainage payment until we receive clarification from the project engineer and contractor on the number of working days</w:t>
      </w:r>
      <w:r w:rsidR="00867F16" w:rsidRPr="00C57CBC">
        <w:rPr>
          <w:rFonts w:asciiTheme="majorHAnsi" w:hAnsiTheme="majorHAnsi" w:cstheme="majorHAnsi"/>
        </w:rPr>
        <w:t xml:space="preserve"> to determine if the project exceeded the six (6) weeks granted in the agreement</w:t>
      </w:r>
      <w:r w:rsidR="00D96852" w:rsidRPr="00C57CBC">
        <w:rPr>
          <w:rFonts w:asciiTheme="majorHAnsi" w:hAnsiTheme="majorHAnsi" w:cstheme="majorHAnsi"/>
        </w:rPr>
        <w:t>, was made by Councilor LeBlanc; seconded by Councilor Kelley and adopted unanimously.</w:t>
      </w:r>
    </w:p>
    <w:p w14:paraId="6960F505" w14:textId="77777777" w:rsidR="00F62DA9" w:rsidRDefault="00F62DA9" w:rsidP="00847CF9">
      <w:pPr>
        <w:spacing w:after="0" w:line="240" w:lineRule="auto"/>
        <w:jc w:val="both"/>
        <w:rPr>
          <w:rFonts w:asciiTheme="majorHAnsi" w:hAnsiTheme="majorHAnsi" w:cstheme="majorHAnsi"/>
          <w:b/>
          <w:bCs/>
          <w:u w:val="single"/>
        </w:rPr>
      </w:pPr>
    </w:p>
    <w:p w14:paraId="625F40C6" w14:textId="624FFB5D" w:rsidR="003B67D9" w:rsidRDefault="003B67D9" w:rsidP="00847CF9">
      <w:pPr>
        <w:spacing w:after="0" w:line="240" w:lineRule="auto"/>
        <w:jc w:val="both"/>
        <w:rPr>
          <w:rFonts w:asciiTheme="majorHAnsi" w:hAnsiTheme="majorHAnsi" w:cstheme="majorHAnsi"/>
        </w:rPr>
      </w:pPr>
      <w:r w:rsidRPr="003B67D9">
        <w:rPr>
          <w:rFonts w:asciiTheme="majorHAnsi" w:hAnsiTheme="majorHAnsi" w:cstheme="majorHAnsi"/>
          <w:b/>
          <w:bCs/>
        </w:rPr>
        <w:t>SUGAR MILL 18</w:t>
      </w:r>
      <w:r w:rsidRPr="003B67D9">
        <w:rPr>
          <w:rFonts w:asciiTheme="majorHAnsi" w:hAnsiTheme="majorHAnsi" w:cstheme="majorHAnsi"/>
          <w:b/>
          <w:bCs/>
          <w:vertAlign w:val="superscript"/>
        </w:rPr>
        <w:t>TH</w:t>
      </w:r>
      <w:r w:rsidRPr="003B67D9">
        <w:rPr>
          <w:rFonts w:asciiTheme="majorHAnsi" w:hAnsiTheme="majorHAnsi" w:cstheme="majorHAnsi"/>
          <w:b/>
          <w:bCs/>
        </w:rPr>
        <w:t xml:space="preserve"> FILING – FINAL PLAT: </w:t>
      </w:r>
      <w:r w:rsidR="00501E1E">
        <w:rPr>
          <w:rFonts w:asciiTheme="majorHAnsi" w:hAnsiTheme="majorHAnsi" w:cstheme="majorHAnsi"/>
        </w:rPr>
        <w:t>T</w:t>
      </w:r>
      <w:r w:rsidR="00501E1E" w:rsidRPr="00E13580">
        <w:rPr>
          <w:rFonts w:asciiTheme="majorHAnsi" w:hAnsiTheme="majorHAnsi" w:cstheme="majorHAnsi"/>
        </w:rPr>
        <w:t xml:space="preserve">he final plat for Sugar Mill </w:t>
      </w:r>
      <w:r w:rsidR="00501E1E">
        <w:rPr>
          <w:rFonts w:asciiTheme="majorHAnsi" w:hAnsiTheme="majorHAnsi" w:cstheme="majorHAnsi"/>
        </w:rPr>
        <w:t>18</w:t>
      </w:r>
      <w:r w:rsidR="00501E1E" w:rsidRPr="00501E1E">
        <w:rPr>
          <w:rFonts w:asciiTheme="majorHAnsi" w:hAnsiTheme="majorHAnsi" w:cstheme="majorHAnsi"/>
          <w:vertAlign w:val="superscript"/>
        </w:rPr>
        <w:t>th</w:t>
      </w:r>
      <w:r w:rsidR="00501E1E">
        <w:rPr>
          <w:rFonts w:asciiTheme="majorHAnsi" w:hAnsiTheme="majorHAnsi" w:cstheme="majorHAnsi"/>
        </w:rPr>
        <w:t xml:space="preserve"> Filing was presented</w:t>
      </w:r>
      <w:r w:rsidR="00501E1E" w:rsidRPr="00E13580">
        <w:rPr>
          <w:rFonts w:asciiTheme="majorHAnsi" w:hAnsiTheme="majorHAnsi" w:cstheme="majorHAnsi"/>
        </w:rPr>
        <w:t xml:space="preserve">. After review and discussion, a motion was made by Councilor </w:t>
      </w:r>
      <w:r w:rsidR="00501E1E">
        <w:rPr>
          <w:rFonts w:asciiTheme="majorHAnsi" w:hAnsiTheme="majorHAnsi" w:cstheme="majorHAnsi"/>
        </w:rPr>
        <w:t>Bernard</w:t>
      </w:r>
      <w:r w:rsidR="00501E1E" w:rsidRPr="00E13580">
        <w:rPr>
          <w:rFonts w:asciiTheme="majorHAnsi" w:hAnsiTheme="majorHAnsi" w:cstheme="majorHAnsi"/>
        </w:rPr>
        <w:t xml:space="preserve">; seconded by Councilor </w:t>
      </w:r>
      <w:r w:rsidR="00501E1E">
        <w:rPr>
          <w:rFonts w:asciiTheme="majorHAnsi" w:hAnsiTheme="majorHAnsi" w:cstheme="majorHAnsi"/>
        </w:rPr>
        <w:t>LeBlanc</w:t>
      </w:r>
      <w:r w:rsidR="00501E1E" w:rsidRPr="00E13580">
        <w:rPr>
          <w:rFonts w:asciiTheme="majorHAnsi" w:hAnsiTheme="majorHAnsi" w:cstheme="majorHAnsi"/>
        </w:rPr>
        <w:t xml:space="preserve"> to approve the </w:t>
      </w:r>
      <w:r w:rsidR="00501E1E">
        <w:rPr>
          <w:rFonts w:asciiTheme="majorHAnsi" w:hAnsiTheme="majorHAnsi" w:cstheme="majorHAnsi"/>
        </w:rPr>
        <w:t>Sugar Mill 18</w:t>
      </w:r>
      <w:r w:rsidR="00501E1E" w:rsidRPr="00501E1E">
        <w:rPr>
          <w:rFonts w:asciiTheme="majorHAnsi" w:hAnsiTheme="majorHAnsi" w:cstheme="majorHAnsi"/>
          <w:vertAlign w:val="superscript"/>
        </w:rPr>
        <w:t>th</w:t>
      </w:r>
      <w:r w:rsidR="00501E1E">
        <w:rPr>
          <w:rFonts w:asciiTheme="majorHAnsi" w:hAnsiTheme="majorHAnsi" w:cstheme="majorHAnsi"/>
        </w:rPr>
        <w:t xml:space="preserve"> </w:t>
      </w:r>
      <w:r w:rsidR="00DF2442">
        <w:rPr>
          <w:rFonts w:asciiTheme="majorHAnsi" w:hAnsiTheme="majorHAnsi" w:cstheme="majorHAnsi"/>
        </w:rPr>
        <w:t xml:space="preserve">Filing </w:t>
      </w:r>
      <w:r w:rsidR="00501E1E" w:rsidRPr="00E13580">
        <w:rPr>
          <w:rFonts w:asciiTheme="majorHAnsi" w:hAnsiTheme="majorHAnsi" w:cstheme="majorHAnsi"/>
        </w:rPr>
        <w:t xml:space="preserve">final plat </w:t>
      </w:r>
      <w:r w:rsidR="00DF2442">
        <w:rPr>
          <w:rFonts w:asciiTheme="majorHAnsi" w:hAnsiTheme="majorHAnsi" w:cstheme="majorHAnsi"/>
        </w:rPr>
        <w:t>contingent</w:t>
      </w:r>
      <w:r w:rsidR="00896F79">
        <w:rPr>
          <w:rFonts w:asciiTheme="majorHAnsi" w:hAnsiTheme="majorHAnsi" w:cstheme="majorHAnsi"/>
        </w:rPr>
        <w:t xml:space="preserve"> upon the plat reflect</w:t>
      </w:r>
      <w:r w:rsidR="00CC2DCB">
        <w:rPr>
          <w:rFonts w:asciiTheme="majorHAnsi" w:hAnsiTheme="majorHAnsi" w:cstheme="majorHAnsi"/>
        </w:rPr>
        <w:t>ing</w:t>
      </w:r>
      <w:r w:rsidR="00896F79">
        <w:rPr>
          <w:rFonts w:asciiTheme="majorHAnsi" w:hAnsiTheme="majorHAnsi" w:cstheme="majorHAnsi"/>
        </w:rPr>
        <w:t xml:space="preserve"> the dedication of the wetlands &amp; conservation area to the Town of Addis</w:t>
      </w:r>
      <w:r w:rsidR="00501E1E">
        <w:rPr>
          <w:rFonts w:asciiTheme="majorHAnsi" w:hAnsiTheme="majorHAnsi" w:cstheme="majorHAnsi"/>
        </w:rPr>
        <w:t xml:space="preserve">. </w:t>
      </w:r>
      <w:r w:rsidR="00501E1E" w:rsidRPr="00E13580">
        <w:rPr>
          <w:rFonts w:asciiTheme="majorHAnsi" w:hAnsiTheme="majorHAnsi" w:cstheme="majorHAnsi"/>
        </w:rPr>
        <w:t>The motion was adopted with opposition from Councilor Kelley.</w:t>
      </w:r>
    </w:p>
    <w:p w14:paraId="29AC4038" w14:textId="77777777" w:rsidR="00501E1E" w:rsidRDefault="00501E1E" w:rsidP="00847CF9">
      <w:pPr>
        <w:spacing w:after="0" w:line="240" w:lineRule="auto"/>
        <w:jc w:val="both"/>
        <w:rPr>
          <w:rFonts w:asciiTheme="majorHAnsi" w:hAnsiTheme="majorHAnsi" w:cstheme="majorHAnsi"/>
          <w:b/>
          <w:bCs/>
          <w:u w:val="single"/>
        </w:rPr>
      </w:pPr>
    </w:p>
    <w:p w14:paraId="354EB614" w14:textId="0D7C01E2"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2A04B598" w:rsidR="00C84FC0" w:rsidRPr="00A14BC7"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r w:rsidR="00B32DC9">
        <w:rPr>
          <w:rFonts w:asciiTheme="majorHAnsi" w:hAnsiTheme="majorHAnsi" w:cstheme="majorHAnsi"/>
        </w:rPr>
        <w:t>Mayor Toups reported that he received an email from Toby Fruge (Drainage Engineer) stating that the survey for Sugar Hollow has been completed. Now he can get started on the modeling to determine what can be done to correct the drainage issue</w:t>
      </w:r>
      <w:r w:rsidR="006E2A63">
        <w:rPr>
          <w:rFonts w:asciiTheme="majorHAnsi" w:hAnsiTheme="majorHAnsi" w:cstheme="majorHAnsi"/>
        </w:rPr>
        <w:t>s in Sugar Hollow subdivision. He will keep us posted on the progress.</w:t>
      </w:r>
    </w:p>
    <w:p w14:paraId="31E9B7F8" w14:textId="77777777" w:rsidR="00C9610E" w:rsidRDefault="00C9610E" w:rsidP="00763BD0">
      <w:pPr>
        <w:spacing w:after="0"/>
        <w:jc w:val="both"/>
        <w:rPr>
          <w:rFonts w:asciiTheme="majorHAnsi" w:hAnsiTheme="majorHAnsi" w:cstheme="majorHAnsi"/>
          <w:b/>
          <w:bCs/>
        </w:rPr>
      </w:pPr>
    </w:p>
    <w:p w14:paraId="3D4DC199" w14:textId="077B59FF" w:rsidR="00963306" w:rsidRDefault="00EB5D67" w:rsidP="00763BD0">
      <w:pPr>
        <w:spacing w:after="0"/>
        <w:jc w:val="both"/>
        <w:rPr>
          <w:rFonts w:asciiTheme="majorHAnsi" w:hAnsiTheme="majorHAnsi" w:cstheme="majorHAnsi"/>
          <w:b/>
          <w:bCs/>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p>
    <w:p w14:paraId="19BCA5E4" w14:textId="3C9D6F59" w:rsidR="000470D2" w:rsidRPr="00650B07" w:rsidRDefault="000470D2"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 xml:space="preserve">Application for Home Occupation – </w:t>
      </w:r>
      <w:r w:rsidR="00650B07">
        <w:rPr>
          <w:rFonts w:asciiTheme="majorHAnsi" w:hAnsiTheme="majorHAnsi" w:cstheme="majorHAnsi"/>
          <w:b/>
          <w:bCs/>
        </w:rPr>
        <w:t>Shannon Louden</w:t>
      </w:r>
      <w:r>
        <w:rPr>
          <w:rFonts w:asciiTheme="majorHAnsi" w:hAnsiTheme="majorHAnsi" w:cstheme="majorHAnsi"/>
          <w:b/>
          <w:bCs/>
        </w:rPr>
        <w:t xml:space="preserve">: </w:t>
      </w:r>
      <w:r w:rsidR="00732BA6">
        <w:rPr>
          <w:rFonts w:asciiTheme="majorHAnsi" w:hAnsiTheme="majorHAnsi" w:cstheme="majorHAnsi"/>
        </w:rPr>
        <w:t xml:space="preserve">Mrs. Louden is requesting approval of a home occupation for sale of beaded jewelry. She </w:t>
      </w:r>
      <w:r w:rsidR="0079057E">
        <w:rPr>
          <w:rFonts w:asciiTheme="majorHAnsi" w:hAnsiTheme="majorHAnsi" w:cstheme="majorHAnsi"/>
        </w:rPr>
        <w:t xml:space="preserve">has already registered with the LA Secretary of State’s office and the WBR Parish Tax Department. No signage in the yard. A motion to approve the Home Occupation application for Mrs. Shannon Louden was made by Councilor Bernard; seconded by Councilor Lejeune and adopted unanimously. </w:t>
      </w:r>
    </w:p>
    <w:p w14:paraId="5BEC78FA" w14:textId="3E21C96C" w:rsidR="00650B07" w:rsidRDefault="00650B07"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Application for Home Occupation – Zane Hebert:</w:t>
      </w:r>
      <w:r w:rsidR="0079057E">
        <w:rPr>
          <w:rFonts w:asciiTheme="majorHAnsi" w:hAnsiTheme="majorHAnsi" w:cstheme="majorHAnsi"/>
          <w:b/>
          <w:bCs/>
        </w:rPr>
        <w:t xml:space="preserve"> </w:t>
      </w:r>
      <w:r w:rsidR="0079057E">
        <w:rPr>
          <w:rFonts w:asciiTheme="majorHAnsi" w:hAnsiTheme="majorHAnsi" w:cstheme="majorHAnsi"/>
        </w:rPr>
        <w:t xml:space="preserve">Mr. Hebert is requesting approval of a home occupation for sale of gems and minerals. Business will be done online and at farmer’s market pop-ups. He has already registered with the LA Secretary of State’s office and the WBR Parish Tax Department. No signage in the yard. A motion to approve the Home Occupation application for Mr. Zane Hebert was made by Councilor Bernard; seconded by Councilor Kelley and adopted unanimously. </w:t>
      </w:r>
    </w:p>
    <w:p w14:paraId="3F0E7877" w14:textId="436769A5" w:rsidR="00840E2C" w:rsidRDefault="00650B07"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Application for Rezoning – Michael Lopez, Jr.</w:t>
      </w:r>
      <w:r w:rsidR="00840E2C">
        <w:rPr>
          <w:rFonts w:asciiTheme="majorHAnsi" w:hAnsiTheme="majorHAnsi" w:cstheme="majorHAnsi"/>
          <w:b/>
          <w:bCs/>
        </w:rPr>
        <w:t>:</w:t>
      </w:r>
      <w:r w:rsidR="00840E2C">
        <w:rPr>
          <w:rFonts w:asciiTheme="majorHAnsi" w:hAnsiTheme="majorHAnsi" w:cstheme="majorHAnsi"/>
        </w:rPr>
        <w:t xml:space="preserve"> </w:t>
      </w:r>
      <w:r w:rsidR="0028250B">
        <w:rPr>
          <w:rFonts w:asciiTheme="majorHAnsi" w:hAnsiTheme="majorHAnsi" w:cstheme="majorHAnsi"/>
        </w:rPr>
        <w:t xml:space="preserve"> Steve LeBlanc representing Mr. Lopez with a request for rezoning of the property located </w:t>
      </w:r>
      <w:r w:rsidR="00A15962">
        <w:rPr>
          <w:rFonts w:asciiTheme="majorHAnsi" w:hAnsiTheme="majorHAnsi" w:cstheme="majorHAnsi"/>
        </w:rPr>
        <w:t>off</w:t>
      </w:r>
      <w:r w:rsidR="0028250B">
        <w:rPr>
          <w:rFonts w:asciiTheme="majorHAnsi" w:hAnsiTheme="majorHAnsi" w:cstheme="majorHAnsi"/>
        </w:rPr>
        <w:t xml:space="preserve"> Lorraine Street, at the western-most area of West River Subdivision. Requesting rezoning from A-1 to A-2 designation. Currently mostly Flood Zone X with partial (approximately 25% of property) Flood Zone AE</w:t>
      </w:r>
      <w:r w:rsidR="00A15962">
        <w:rPr>
          <w:rFonts w:asciiTheme="majorHAnsi" w:hAnsiTheme="majorHAnsi" w:cstheme="majorHAnsi"/>
        </w:rPr>
        <w:t xml:space="preserve">. Mayor Toups opened a Public Hearing. The Public Hearing was then closed and turned over to the Council for review and discussion. After much discussion, a motion was made by Councilor Bernard; seconded by Councilor </w:t>
      </w:r>
      <w:r w:rsidR="001E2537">
        <w:rPr>
          <w:rFonts w:asciiTheme="majorHAnsi" w:hAnsiTheme="majorHAnsi" w:cstheme="majorHAnsi"/>
        </w:rPr>
        <w:t>LeBlanc to approve Mr. Lopez’s request to rezone the property from A1 to A2. Motion adopted unanimously.</w:t>
      </w:r>
    </w:p>
    <w:bookmarkEnd w:id="0"/>
    <w:p w14:paraId="19A7315A" w14:textId="77777777" w:rsidR="004853AC" w:rsidRPr="004853AC" w:rsidRDefault="004853AC" w:rsidP="004853AC">
      <w:pPr>
        <w:pStyle w:val="ListParagraph"/>
        <w:shd w:val="clear" w:color="auto" w:fill="FFFFFF"/>
        <w:spacing w:after="0" w:line="240" w:lineRule="auto"/>
        <w:ind w:left="1080"/>
        <w:jc w:val="both"/>
        <w:rPr>
          <w:rFonts w:asciiTheme="majorHAnsi" w:hAnsiTheme="majorHAnsi" w:cstheme="majorHAnsi"/>
          <w:b/>
          <w:bCs/>
        </w:rPr>
      </w:pPr>
    </w:p>
    <w:p w14:paraId="303EB7C7" w14:textId="7EDAF70A"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A14BC7">
        <w:rPr>
          <w:rFonts w:asciiTheme="majorHAnsi" w:hAnsiTheme="majorHAnsi" w:cstheme="majorHAnsi"/>
        </w:rPr>
        <w:t>No one from the parish was present. No report.</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244F458C"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0F3528">
        <w:rPr>
          <w:rFonts w:asciiTheme="majorHAnsi" w:eastAsiaTheme="minorHAnsi" w:hAnsiTheme="majorHAnsi" w:cstheme="majorHAnsi"/>
        </w:rPr>
        <w:t>April</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D273CB">
        <w:rPr>
          <w:rFonts w:asciiTheme="majorHAnsi" w:eastAsiaTheme="minorHAnsi" w:hAnsiTheme="majorHAnsi" w:cstheme="majorHAnsi"/>
        </w:rPr>
        <w:t>Assistant Chief Langlois</w:t>
      </w:r>
      <w:r w:rsidR="00663D14" w:rsidRPr="00E84519">
        <w:rPr>
          <w:rFonts w:asciiTheme="majorHAnsi" w:eastAsiaTheme="minorHAnsi" w:hAnsiTheme="majorHAnsi" w:cstheme="majorHAnsi"/>
        </w:rPr>
        <w:t xml:space="preserve">, consisted of </w:t>
      </w:r>
      <w:r w:rsidR="000F3528">
        <w:rPr>
          <w:rFonts w:asciiTheme="majorHAnsi" w:eastAsiaTheme="minorHAnsi" w:hAnsiTheme="majorHAnsi" w:cstheme="majorHAnsi"/>
        </w:rPr>
        <w:t xml:space="preserve">172 </w:t>
      </w:r>
      <w:r w:rsidR="00663D14" w:rsidRPr="00594109">
        <w:rPr>
          <w:rFonts w:asciiTheme="majorHAnsi" w:eastAsiaTheme="minorHAnsi" w:hAnsiTheme="majorHAnsi" w:cstheme="majorHAnsi"/>
        </w:rPr>
        <w:t xml:space="preserve">traffic citations issued, </w:t>
      </w:r>
      <w:r w:rsidR="000F3528">
        <w:rPr>
          <w:rFonts w:asciiTheme="majorHAnsi" w:eastAsiaTheme="minorHAnsi" w:hAnsiTheme="majorHAnsi" w:cstheme="majorHAnsi"/>
        </w:rPr>
        <w:t>162</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D273CB">
        <w:rPr>
          <w:rFonts w:asciiTheme="majorHAnsi" w:eastAsiaTheme="minorHAnsi" w:hAnsiTheme="majorHAnsi" w:cstheme="majorHAnsi"/>
        </w:rPr>
        <w:t>11</w:t>
      </w:r>
      <w:r w:rsidR="00663D14" w:rsidRPr="00594109">
        <w:rPr>
          <w:rFonts w:asciiTheme="majorHAnsi" w:eastAsiaTheme="minorHAnsi" w:hAnsiTheme="majorHAnsi" w:cstheme="majorHAnsi"/>
        </w:rPr>
        <w:t xml:space="preserve"> misdemeanor arrests, </w:t>
      </w:r>
      <w:r w:rsidR="00D273CB">
        <w:rPr>
          <w:rFonts w:asciiTheme="majorHAnsi" w:eastAsiaTheme="minorHAnsi" w:hAnsiTheme="majorHAnsi" w:cstheme="majorHAnsi"/>
        </w:rPr>
        <w:t>4</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0F3528">
        <w:rPr>
          <w:rFonts w:asciiTheme="majorHAnsi" w:eastAsiaTheme="minorHAnsi" w:hAnsiTheme="majorHAnsi" w:cstheme="majorHAnsi"/>
        </w:rPr>
        <w:t xml:space="preserve">9 </w:t>
      </w:r>
      <w:r w:rsidR="00663D14" w:rsidRPr="00594109">
        <w:rPr>
          <w:rFonts w:asciiTheme="majorHAnsi" w:eastAsiaTheme="minorHAnsi" w:hAnsiTheme="majorHAnsi" w:cstheme="majorHAnsi"/>
        </w:rPr>
        <w:t>vehicles crashes.</w:t>
      </w:r>
    </w:p>
    <w:p w14:paraId="4D4C545D" w14:textId="577F6EFE" w:rsidR="00AB08FB" w:rsidRDefault="00EB5D67" w:rsidP="00763BD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r w:rsidR="00676E17">
        <w:rPr>
          <w:rFonts w:asciiTheme="majorHAnsi" w:eastAsiaTheme="minorHAnsi" w:hAnsiTheme="majorHAnsi" w:cstheme="majorHAnsi"/>
        </w:rPr>
        <w:t>Phil Smith</w:t>
      </w:r>
      <w:r w:rsidR="002666D4" w:rsidRPr="00E84519">
        <w:rPr>
          <w:rFonts w:asciiTheme="majorHAnsi" w:eastAsiaTheme="minorHAnsi" w:hAnsiTheme="majorHAnsi" w:cstheme="majorHAnsi"/>
        </w:rPr>
        <w:t xml:space="preserve"> reported for the month of </w:t>
      </w:r>
      <w:r w:rsidR="00D13C83">
        <w:rPr>
          <w:rFonts w:asciiTheme="majorHAnsi" w:eastAsiaTheme="minorHAnsi" w:hAnsiTheme="majorHAnsi" w:cstheme="majorHAnsi"/>
        </w:rPr>
        <w:t>April</w:t>
      </w:r>
      <w:r w:rsidR="002666D4">
        <w:rPr>
          <w:rFonts w:asciiTheme="majorHAnsi" w:eastAsiaTheme="minorHAnsi" w:hAnsiTheme="majorHAnsi" w:cstheme="majorHAnsi"/>
        </w:rPr>
        <w:t xml:space="preserve"> 2023</w:t>
      </w:r>
      <w:r w:rsidR="002666D4" w:rsidRPr="00E84519">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there were </w:t>
      </w:r>
      <w:r w:rsidR="00D13C83">
        <w:rPr>
          <w:rFonts w:asciiTheme="majorHAnsi" w:eastAsiaTheme="minorHAnsi" w:hAnsiTheme="majorHAnsi" w:cstheme="majorHAnsi"/>
        </w:rPr>
        <w:t>36</w:t>
      </w:r>
      <w:r w:rsidR="002666D4" w:rsidRPr="00594109">
        <w:rPr>
          <w:rFonts w:asciiTheme="majorHAnsi" w:eastAsiaTheme="minorHAnsi" w:hAnsiTheme="majorHAnsi" w:cstheme="majorHAnsi"/>
        </w:rPr>
        <w:t xml:space="preserve"> residential/commercial control panel issues, </w:t>
      </w:r>
      <w:r w:rsidR="001828C9">
        <w:rPr>
          <w:rFonts w:asciiTheme="majorHAnsi" w:eastAsiaTheme="minorHAnsi" w:hAnsiTheme="majorHAnsi" w:cstheme="majorHAnsi"/>
        </w:rPr>
        <w:t>2</w:t>
      </w:r>
      <w:r w:rsidR="00D13C83">
        <w:rPr>
          <w:rFonts w:asciiTheme="majorHAnsi" w:eastAsiaTheme="minorHAnsi" w:hAnsiTheme="majorHAnsi" w:cstheme="majorHAnsi"/>
        </w:rPr>
        <w:t>4</w:t>
      </w:r>
      <w:r w:rsidR="002666D4" w:rsidRPr="00594109">
        <w:rPr>
          <w:rFonts w:asciiTheme="majorHAnsi" w:eastAsiaTheme="minorHAnsi" w:hAnsiTheme="majorHAnsi" w:cstheme="majorHAnsi"/>
        </w:rPr>
        <w:t xml:space="preserve"> residential/commercial tank issues, </w:t>
      </w:r>
      <w:r w:rsidR="00D13C83">
        <w:rPr>
          <w:rFonts w:asciiTheme="majorHAnsi" w:eastAsiaTheme="minorHAnsi" w:hAnsiTheme="majorHAnsi" w:cstheme="majorHAnsi"/>
        </w:rPr>
        <w:t>9</w:t>
      </w:r>
      <w:r w:rsidR="002666D4" w:rsidRPr="00594109">
        <w:rPr>
          <w:rFonts w:asciiTheme="majorHAnsi" w:eastAsiaTheme="minorHAnsi" w:hAnsiTheme="majorHAnsi" w:cstheme="majorHAnsi"/>
        </w:rPr>
        <w:t xml:space="preserve">collection system issues, </w:t>
      </w:r>
      <w:r w:rsidR="00D13C83">
        <w:rPr>
          <w:rFonts w:asciiTheme="majorHAnsi" w:eastAsiaTheme="minorHAnsi" w:hAnsiTheme="majorHAnsi" w:cstheme="majorHAnsi"/>
        </w:rPr>
        <w:t>0</w:t>
      </w:r>
      <w:r w:rsidR="002666D4" w:rsidRPr="00594109">
        <w:rPr>
          <w:rFonts w:asciiTheme="majorHAnsi" w:eastAsiaTheme="minorHAnsi" w:hAnsiTheme="majorHAnsi" w:cstheme="majorHAnsi"/>
        </w:rPr>
        <w:t xml:space="preserve"> sewer plant issue, </w:t>
      </w:r>
      <w:r w:rsidR="00D13C83">
        <w:rPr>
          <w:rFonts w:asciiTheme="majorHAnsi" w:eastAsiaTheme="minorHAnsi" w:hAnsiTheme="majorHAnsi" w:cstheme="majorHAnsi"/>
        </w:rPr>
        <w:t>117</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dig tickets and </w:t>
      </w:r>
      <w:r w:rsidR="00D13C83">
        <w:rPr>
          <w:rFonts w:asciiTheme="majorHAnsi" w:eastAsiaTheme="minorHAnsi" w:hAnsiTheme="majorHAnsi" w:cstheme="majorHAnsi"/>
        </w:rPr>
        <w:t>191</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total calls. </w:t>
      </w:r>
      <w:r w:rsidR="00676E17">
        <w:rPr>
          <w:rFonts w:asciiTheme="majorHAnsi" w:eastAsiaTheme="minorHAnsi" w:hAnsiTheme="majorHAnsi" w:cstheme="majorHAnsi"/>
        </w:rPr>
        <w:t xml:space="preserve">Recirculation pump at the plant </w:t>
      </w:r>
      <w:r w:rsidR="00D13C83">
        <w:rPr>
          <w:rFonts w:asciiTheme="majorHAnsi" w:eastAsiaTheme="minorHAnsi" w:hAnsiTheme="majorHAnsi" w:cstheme="majorHAnsi"/>
        </w:rPr>
        <w:t>was replaced with a new Flygt pump.</w:t>
      </w:r>
      <w:r w:rsidR="00676E17">
        <w:rPr>
          <w:rFonts w:asciiTheme="majorHAnsi" w:eastAsiaTheme="minorHAnsi" w:hAnsiTheme="majorHAnsi" w:cstheme="majorHAnsi"/>
        </w:rPr>
        <w:t xml:space="preserve"> </w:t>
      </w:r>
      <w:r w:rsidR="00864054">
        <w:rPr>
          <w:rFonts w:asciiTheme="majorHAnsi" w:eastAsiaTheme="minorHAnsi" w:hAnsiTheme="majorHAnsi" w:cstheme="majorHAnsi"/>
        </w:rPr>
        <w:t>We</w:t>
      </w:r>
      <w:r w:rsidR="00676E17">
        <w:rPr>
          <w:rFonts w:asciiTheme="majorHAnsi" w:eastAsiaTheme="minorHAnsi" w:hAnsiTheme="majorHAnsi" w:cstheme="majorHAnsi"/>
        </w:rPr>
        <w:t xml:space="preserve"> are still waiting on approval from DEQ to take ditch 1 out for project maintenance. He reported that </w:t>
      </w:r>
      <w:r w:rsidR="00864054">
        <w:rPr>
          <w:rFonts w:asciiTheme="majorHAnsi" w:eastAsiaTheme="minorHAnsi" w:hAnsiTheme="majorHAnsi" w:cstheme="majorHAnsi"/>
        </w:rPr>
        <w:t>we received both t</w:t>
      </w:r>
      <w:r w:rsidR="00CD11D9">
        <w:rPr>
          <w:rFonts w:asciiTheme="majorHAnsi" w:eastAsiaTheme="minorHAnsi" w:hAnsiTheme="majorHAnsi" w:cstheme="majorHAnsi"/>
        </w:rPr>
        <w:t xml:space="preserve">he skid steer and </w:t>
      </w:r>
      <w:r w:rsidR="00864054">
        <w:rPr>
          <w:rFonts w:asciiTheme="majorHAnsi" w:eastAsiaTheme="minorHAnsi" w:hAnsiTheme="majorHAnsi" w:cstheme="majorHAnsi"/>
        </w:rPr>
        <w:t xml:space="preserve">rubber tire </w:t>
      </w:r>
      <w:r w:rsidR="00CD11D9">
        <w:rPr>
          <w:rFonts w:asciiTheme="majorHAnsi" w:eastAsiaTheme="minorHAnsi" w:hAnsiTheme="majorHAnsi" w:cstheme="majorHAnsi"/>
        </w:rPr>
        <w:t xml:space="preserve">backhoe </w:t>
      </w:r>
      <w:r w:rsidR="00864054">
        <w:rPr>
          <w:rFonts w:asciiTheme="majorHAnsi" w:eastAsiaTheme="minorHAnsi" w:hAnsiTheme="majorHAnsi" w:cstheme="majorHAnsi"/>
        </w:rPr>
        <w:t>back from Crawler Supply on Friday, May 5</w:t>
      </w:r>
      <w:r w:rsidR="00864054" w:rsidRPr="00864054">
        <w:rPr>
          <w:rFonts w:asciiTheme="majorHAnsi" w:eastAsiaTheme="minorHAnsi" w:hAnsiTheme="majorHAnsi" w:cstheme="majorHAnsi"/>
          <w:vertAlign w:val="superscript"/>
        </w:rPr>
        <w:t>th</w:t>
      </w:r>
      <w:r w:rsidR="00864054">
        <w:rPr>
          <w:rFonts w:asciiTheme="majorHAnsi" w:eastAsiaTheme="minorHAnsi" w:hAnsiTheme="majorHAnsi" w:cstheme="majorHAnsi"/>
        </w:rPr>
        <w:t xml:space="preserve">. </w:t>
      </w:r>
      <w:r w:rsidR="00CD11D9">
        <w:rPr>
          <w:rFonts w:asciiTheme="majorHAnsi" w:eastAsiaTheme="minorHAnsi" w:hAnsiTheme="majorHAnsi" w:cstheme="majorHAnsi"/>
        </w:rPr>
        <w:t xml:space="preserve"> </w:t>
      </w:r>
      <w:r w:rsidR="00864054">
        <w:rPr>
          <w:rFonts w:asciiTheme="majorHAnsi" w:eastAsiaTheme="minorHAnsi" w:hAnsiTheme="majorHAnsi" w:cstheme="majorHAnsi"/>
        </w:rPr>
        <w:t>Several culvert and catch basin cleanouts were performed. Cleaning of ditches in Sunset were completed. Small slope mower is down due to failed solenoid and coil; Sunshine Equipment will repair.</w:t>
      </w:r>
    </w:p>
    <w:p w14:paraId="4A88AE4F" w14:textId="77777777" w:rsidR="00B779E6" w:rsidRPr="00B779E6" w:rsidRDefault="00B779E6" w:rsidP="00B779E6">
      <w:pPr>
        <w:pStyle w:val="ListParagraph"/>
        <w:shd w:val="clear" w:color="auto" w:fill="FFFFFF"/>
        <w:spacing w:after="0" w:line="240" w:lineRule="auto"/>
        <w:ind w:left="1080"/>
        <w:jc w:val="both"/>
        <w:rPr>
          <w:rFonts w:asciiTheme="majorHAnsi" w:hAnsiTheme="majorHAnsi" w:cstheme="majorHAnsi"/>
          <w:b/>
          <w:bCs/>
          <w:u w:val="single"/>
        </w:rPr>
      </w:pPr>
    </w:p>
    <w:p w14:paraId="4C50B49A" w14:textId="77777777" w:rsidR="00832322" w:rsidRDefault="00832322" w:rsidP="007C1A1F">
      <w:pPr>
        <w:spacing w:after="0"/>
        <w:jc w:val="both"/>
        <w:rPr>
          <w:rFonts w:asciiTheme="majorHAnsi" w:hAnsiTheme="majorHAnsi" w:cstheme="majorHAnsi"/>
          <w:b/>
          <w:bCs/>
          <w:u w:val="single"/>
        </w:rPr>
      </w:pPr>
    </w:p>
    <w:p w14:paraId="1ACF44DD" w14:textId="77777777" w:rsidR="00832322" w:rsidRDefault="00832322" w:rsidP="007C1A1F">
      <w:pPr>
        <w:spacing w:after="0"/>
        <w:jc w:val="both"/>
        <w:rPr>
          <w:rFonts w:asciiTheme="majorHAnsi" w:hAnsiTheme="majorHAnsi" w:cstheme="majorHAnsi"/>
          <w:b/>
          <w:bCs/>
          <w:u w:val="single"/>
        </w:rPr>
      </w:pPr>
    </w:p>
    <w:p w14:paraId="70C15F58" w14:textId="4F2D602C"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11D213EF" w14:textId="550D4169" w:rsidR="00F649A9" w:rsidRPr="00EE259D" w:rsidRDefault="003B6FE2" w:rsidP="00F649A9">
      <w:pPr>
        <w:spacing w:after="0"/>
        <w:jc w:val="both"/>
        <w:rPr>
          <w:rFonts w:asciiTheme="majorHAnsi" w:hAnsiTheme="majorHAnsi" w:cstheme="majorHAnsi"/>
        </w:rPr>
      </w:pPr>
      <w:r>
        <w:rPr>
          <w:rFonts w:asciiTheme="majorHAnsi" w:hAnsiTheme="majorHAnsi" w:cstheme="majorHAnsi"/>
          <w:b/>
          <w:bCs/>
        </w:rPr>
        <w:t>ORDINANCE 2023-4 (MAYOR’S 2023 SALARY INCREASE) –</w:t>
      </w:r>
      <w:r w:rsidR="00F649A9">
        <w:rPr>
          <w:rFonts w:asciiTheme="majorHAnsi" w:hAnsiTheme="majorHAnsi" w:cstheme="majorHAnsi"/>
          <w:b/>
          <w:bCs/>
        </w:rPr>
        <w:t xml:space="preserve"> </w:t>
      </w:r>
      <w:r w:rsidR="00F649A9">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00F649A9" w:rsidRPr="00E95520">
        <w:rPr>
          <w:rFonts w:asciiTheme="majorHAnsi" w:hAnsiTheme="majorHAnsi" w:cstheme="majorHAnsi"/>
        </w:rPr>
        <w:t xml:space="preserve">A motion to </w:t>
      </w:r>
      <w:r w:rsidR="00F649A9">
        <w:rPr>
          <w:rFonts w:asciiTheme="majorHAnsi" w:hAnsiTheme="majorHAnsi" w:cstheme="majorHAnsi"/>
        </w:rPr>
        <w:t xml:space="preserve">approve </w:t>
      </w:r>
      <w:r w:rsidRPr="00CB1AC1">
        <w:rPr>
          <w:rFonts w:asciiTheme="majorHAnsi" w:hAnsiTheme="majorHAnsi" w:cstheme="majorHAnsi"/>
          <w:b/>
          <w:bCs/>
        </w:rPr>
        <w:t>Ordinance 202</w:t>
      </w:r>
      <w:r>
        <w:rPr>
          <w:rFonts w:asciiTheme="majorHAnsi" w:hAnsiTheme="majorHAnsi" w:cstheme="majorHAnsi"/>
          <w:b/>
          <w:bCs/>
        </w:rPr>
        <w:t>3-4</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ESTABLISHING THE YEARLY SALARY FOR DAVID H. TOUPS, MAYOR OF THE TOWN OF ADDIS FOR 2023 AT A FOUR (4%) PERCENT INCREASE FROM HIS 2022 SALARY COMMENCING JANUARY 1,2023”, </w:t>
      </w:r>
      <w:r w:rsidRPr="00F801F5">
        <w:rPr>
          <w:rFonts w:asciiTheme="majorHAnsi" w:hAnsiTheme="majorHAnsi" w:cstheme="majorHAnsi"/>
        </w:rPr>
        <w:t xml:space="preserve">was made by Councilor </w:t>
      </w:r>
      <w:r>
        <w:rPr>
          <w:rFonts w:asciiTheme="majorHAnsi" w:hAnsiTheme="majorHAnsi" w:cstheme="majorHAnsi"/>
        </w:rPr>
        <w:t>Lejeune</w:t>
      </w:r>
      <w:r w:rsidRPr="00F801F5">
        <w:rPr>
          <w:rFonts w:asciiTheme="majorHAnsi" w:hAnsiTheme="majorHAnsi" w:cstheme="majorHAnsi"/>
        </w:rPr>
        <w:t xml:space="preserve">; seconded by Councilor </w:t>
      </w:r>
      <w:r>
        <w:rPr>
          <w:rFonts w:asciiTheme="majorHAnsi" w:hAnsiTheme="majorHAnsi" w:cstheme="majorHAnsi"/>
        </w:rPr>
        <w:t>Parrish</w:t>
      </w:r>
      <w:r w:rsidRPr="00F801F5">
        <w:rPr>
          <w:rFonts w:asciiTheme="majorHAnsi" w:hAnsiTheme="majorHAnsi" w:cstheme="majorHAnsi"/>
        </w:rPr>
        <w:t xml:space="preserve"> and adopted </w:t>
      </w:r>
      <w:r w:rsidR="00F649A9" w:rsidRPr="00F801F5">
        <w:rPr>
          <w:rFonts w:asciiTheme="majorHAnsi" w:hAnsiTheme="majorHAnsi" w:cstheme="majorHAnsi"/>
        </w:rPr>
        <w:t xml:space="preserve">on the following roll call vote: </w:t>
      </w:r>
      <w:r w:rsidR="00F649A9" w:rsidRPr="00F801F5">
        <w:rPr>
          <w:rFonts w:asciiTheme="majorHAnsi" w:hAnsiTheme="majorHAnsi" w:cstheme="majorHAnsi"/>
          <w:b/>
          <w:bCs/>
        </w:rPr>
        <w:t>YEAS</w:t>
      </w:r>
      <w:r w:rsidR="00F649A9" w:rsidRPr="00F801F5">
        <w:rPr>
          <w:rFonts w:asciiTheme="majorHAnsi" w:hAnsiTheme="majorHAnsi" w:cstheme="majorHAnsi"/>
        </w:rPr>
        <w:t>: Bernard,</w:t>
      </w:r>
      <w:r w:rsidR="00F649A9">
        <w:rPr>
          <w:rFonts w:asciiTheme="majorHAnsi" w:hAnsiTheme="majorHAnsi" w:cstheme="majorHAnsi"/>
        </w:rPr>
        <w:t xml:space="preserve"> LeBlanc, Lejeune, Kelley, Parrish</w:t>
      </w:r>
      <w:r w:rsidR="00F649A9" w:rsidRPr="00F801F5">
        <w:rPr>
          <w:rFonts w:asciiTheme="majorHAnsi" w:hAnsiTheme="majorHAnsi" w:cstheme="majorHAnsi"/>
        </w:rPr>
        <w:t xml:space="preserve"> </w:t>
      </w:r>
      <w:r w:rsidR="00F649A9" w:rsidRPr="00F801F5">
        <w:rPr>
          <w:rFonts w:asciiTheme="majorHAnsi" w:hAnsiTheme="majorHAnsi" w:cstheme="majorHAnsi"/>
          <w:b/>
          <w:bCs/>
        </w:rPr>
        <w:t>NAYS</w:t>
      </w:r>
      <w:r w:rsidR="00F649A9" w:rsidRPr="00F801F5">
        <w:rPr>
          <w:rFonts w:asciiTheme="majorHAnsi" w:hAnsiTheme="majorHAnsi" w:cstheme="majorHAnsi"/>
        </w:rPr>
        <w:t xml:space="preserve">: None; </w:t>
      </w:r>
      <w:r w:rsidR="00F649A9" w:rsidRPr="00F801F5">
        <w:rPr>
          <w:rFonts w:asciiTheme="majorHAnsi" w:hAnsiTheme="majorHAnsi" w:cstheme="majorHAnsi"/>
          <w:b/>
          <w:bCs/>
        </w:rPr>
        <w:t>ABSENT</w:t>
      </w:r>
      <w:r w:rsidR="00F649A9" w:rsidRPr="00F801F5">
        <w:rPr>
          <w:rFonts w:asciiTheme="majorHAnsi" w:hAnsiTheme="majorHAnsi" w:cstheme="majorHAnsi"/>
        </w:rPr>
        <w:t>:</w:t>
      </w:r>
      <w:r w:rsidR="00F649A9">
        <w:rPr>
          <w:rFonts w:asciiTheme="majorHAnsi" w:hAnsiTheme="majorHAnsi" w:cstheme="majorHAnsi"/>
        </w:rPr>
        <w:t xml:space="preserve"> </w:t>
      </w:r>
      <w:r w:rsidR="007A7966">
        <w:rPr>
          <w:rFonts w:asciiTheme="majorHAnsi" w:hAnsiTheme="majorHAnsi" w:cstheme="majorHAnsi"/>
        </w:rPr>
        <w:t>None</w:t>
      </w:r>
      <w:r w:rsidR="00F649A9" w:rsidRPr="00F801F5">
        <w:rPr>
          <w:rFonts w:asciiTheme="majorHAnsi" w:hAnsiTheme="majorHAnsi" w:cstheme="majorHAnsi"/>
        </w:rPr>
        <w:t xml:space="preserve">; </w:t>
      </w:r>
      <w:r w:rsidR="00F649A9" w:rsidRPr="00F801F5">
        <w:rPr>
          <w:rFonts w:asciiTheme="majorHAnsi" w:hAnsiTheme="majorHAnsi" w:cstheme="majorHAnsi"/>
          <w:b/>
          <w:bCs/>
        </w:rPr>
        <w:t>ABSTAINED</w:t>
      </w:r>
      <w:r w:rsidR="00F649A9" w:rsidRPr="00F801F5">
        <w:rPr>
          <w:rFonts w:asciiTheme="majorHAnsi" w:hAnsiTheme="majorHAnsi" w:cstheme="majorHAnsi"/>
        </w:rPr>
        <w:t xml:space="preserve">: None.  </w:t>
      </w:r>
    </w:p>
    <w:p w14:paraId="63416166" w14:textId="77777777" w:rsidR="003B6FE2" w:rsidRDefault="003B6FE2" w:rsidP="003B6FE2">
      <w:pPr>
        <w:spacing w:after="0"/>
        <w:jc w:val="both"/>
        <w:rPr>
          <w:rFonts w:asciiTheme="majorHAnsi" w:hAnsiTheme="majorHAnsi" w:cstheme="majorHAnsi"/>
        </w:rPr>
      </w:pPr>
    </w:p>
    <w:p w14:paraId="5E427968" w14:textId="261C0CFE" w:rsidR="003B6FE2" w:rsidRDefault="003B6FE2" w:rsidP="003B6FE2">
      <w:pPr>
        <w:spacing w:after="0"/>
        <w:jc w:val="both"/>
        <w:rPr>
          <w:rFonts w:asciiTheme="majorHAnsi" w:hAnsiTheme="majorHAnsi" w:cstheme="majorHAnsi"/>
        </w:rPr>
      </w:pPr>
      <w:r>
        <w:rPr>
          <w:rFonts w:asciiTheme="majorHAnsi" w:hAnsiTheme="majorHAnsi" w:cstheme="majorHAnsi"/>
          <w:b/>
          <w:bCs/>
        </w:rPr>
        <w:t xml:space="preserve">ORDINANCE 2023-5 (DENTAL &amp; VISION COVERAGE FOR MAYOR &amp; POLICE CHIEF) – </w:t>
      </w:r>
      <w:r w:rsidR="000E02AF">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000E02AF" w:rsidRPr="00E95520">
        <w:rPr>
          <w:rFonts w:asciiTheme="majorHAnsi" w:hAnsiTheme="majorHAnsi" w:cstheme="majorHAnsi"/>
        </w:rPr>
        <w:t xml:space="preserve">A motion to </w:t>
      </w:r>
      <w:r w:rsidR="000E02AF">
        <w:rPr>
          <w:rFonts w:asciiTheme="majorHAnsi" w:hAnsiTheme="majorHAnsi" w:cstheme="majorHAnsi"/>
        </w:rPr>
        <w:t xml:space="preserve">approve </w:t>
      </w:r>
      <w:r w:rsidRPr="00CB1AC1">
        <w:rPr>
          <w:rFonts w:asciiTheme="majorHAnsi" w:hAnsiTheme="majorHAnsi" w:cstheme="majorHAnsi"/>
          <w:b/>
          <w:bCs/>
        </w:rPr>
        <w:t>Ordinance 202</w:t>
      </w:r>
      <w:r>
        <w:rPr>
          <w:rFonts w:asciiTheme="majorHAnsi" w:hAnsiTheme="majorHAnsi" w:cstheme="majorHAnsi"/>
          <w:b/>
          <w:bCs/>
        </w:rPr>
        <w:t>3-5</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AUTHORIZING THE MAYOR AND THE CHIEF OF POLICE TO BE ELIGIBLE FOR DENTAL AND VISION COVERAGE ON THE TOWN OF ADDIS INSURANCE POLICY”, </w:t>
      </w:r>
      <w:r w:rsidRPr="00F801F5">
        <w:rPr>
          <w:rFonts w:asciiTheme="majorHAnsi" w:hAnsiTheme="majorHAnsi" w:cstheme="majorHAnsi"/>
        </w:rPr>
        <w:t xml:space="preserve">was made by Councilor </w:t>
      </w:r>
      <w:r w:rsidR="000E02AF">
        <w:rPr>
          <w:rFonts w:asciiTheme="majorHAnsi" w:hAnsiTheme="majorHAnsi" w:cstheme="majorHAnsi"/>
        </w:rPr>
        <w:t>Bernard</w:t>
      </w:r>
      <w:r w:rsidRPr="00F801F5">
        <w:rPr>
          <w:rFonts w:asciiTheme="majorHAnsi" w:hAnsiTheme="majorHAnsi" w:cstheme="majorHAnsi"/>
        </w:rPr>
        <w:t xml:space="preserve">; seconded by Councilor </w:t>
      </w:r>
      <w:r w:rsidR="000E02AF">
        <w:rPr>
          <w:rFonts w:asciiTheme="majorHAnsi" w:hAnsiTheme="majorHAnsi" w:cstheme="majorHAnsi"/>
        </w:rPr>
        <w:t>LeBlanc</w:t>
      </w:r>
      <w:r w:rsidRPr="00F801F5">
        <w:rPr>
          <w:rFonts w:asciiTheme="majorHAnsi" w:hAnsiTheme="majorHAnsi" w:cstheme="majorHAnsi"/>
        </w:rPr>
        <w:t xml:space="preserve"> and adopted </w:t>
      </w:r>
      <w:bookmarkStart w:id="1" w:name="_Hlk137557507"/>
      <w:r w:rsidR="000E02AF" w:rsidRPr="00F801F5">
        <w:rPr>
          <w:rFonts w:asciiTheme="majorHAnsi" w:hAnsiTheme="majorHAnsi" w:cstheme="majorHAnsi"/>
        </w:rPr>
        <w:t xml:space="preserve">on the following roll call vote: </w:t>
      </w:r>
      <w:r w:rsidR="000E02AF" w:rsidRPr="00F801F5">
        <w:rPr>
          <w:rFonts w:asciiTheme="majorHAnsi" w:hAnsiTheme="majorHAnsi" w:cstheme="majorHAnsi"/>
          <w:b/>
          <w:bCs/>
        </w:rPr>
        <w:t>YEAS</w:t>
      </w:r>
      <w:r w:rsidR="000E02AF" w:rsidRPr="00F801F5">
        <w:rPr>
          <w:rFonts w:asciiTheme="majorHAnsi" w:hAnsiTheme="majorHAnsi" w:cstheme="majorHAnsi"/>
        </w:rPr>
        <w:t xml:space="preserve">: </w:t>
      </w:r>
      <w:r w:rsidR="000E02AF">
        <w:rPr>
          <w:rFonts w:asciiTheme="majorHAnsi" w:hAnsiTheme="majorHAnsi" w:cstheme="majorHAnsi"/>
        </w:rPr>
        <w:t>Parrish, Kelley, LeBlanc, Lejeune, Bernard</w:t>
      </w:r>
      <w:r w:rsidR="000E02AF" w:rsidRPr="00F801F5">
        <w:rPr>
          <w:rFonts w:asciiTheme="majorHAnsi" w:hAnsiTheme="majorHAnsi" w:cstheme="majorHAnsi"/>
        </w:rPr>
        <w:t xml:space="preserve"> </w:t>
      </w:r>
      <w:r w:rsidR="000E02AF" w:rsidRPr="00F801F5">
        <w:rPr>
          <w:rFonts w:asciiTheme="majorHAnsi" w:hAnsiTheme="majorHAnsi" w:cstheme="majorHAnsi"/>
          <w:b/>
          <w:bCs/>
        </w:rPr>
        <w:t>NAYS</w:t>
      </w:r>
      <w:r w:rsidR="000E02AF" w:rsidRPr="00F801F5">
        <w:rPr>
          <w:rFonts w:asciiTheme="majorHAnsi" w:hAnsiTheme="majorHAnsi" w:cstheme="majorHAnsi"/>
        </w:rPr>
        <w:t xml:space="preserve">: None; </w:t>
      </w:r>
      <w:r w:rsidR="000E02AF" w:rsidRPr="00F801F5">
        <w:rPr>
          <w:rFonts w:asciiTheme="majorHAnsi" w:hAnsiTheme="majorHAnsi" w:cstheme="majorHAnsi"/>
          <w:b/>
          <w:bCs/>
        </w:rPr>
        <w:t>ABSENT</w:t>
      </w:r>
      <w:r w:rsidR="000E02AF" w:rsidRPr="00F801F5">
        <w:rPr>
          <w:rFonts w:asciiTheme="majorHAnsi" w:hAnsiTheme="majorHAnsi" w:cstheme="majorHAnsi"/>
        </w:rPr>
        <w:t>:</w:t>
      </w:r>
      <w:r w:rsidR="000E02AF">
        <w:rPr>
          <w:rFonts w:asciiTheme="majorHAnsi" w:hAnsiTheme="majorHAnsi" w:cstheme="majorHAnsi"/>
        </w:rPr>
        <w:t xml:space="preserve"> None</w:t>
      </w:r>
      <w:r w:rsidR="000E02AF" w:rsidRPr="00F801F5">
        <w:rPr>
          <w:rFonts w:asciiTheme="majorHAnsi" w:hAnsiTheme="majorHAnsi" w:cstheme="majorHAnsi"/>
        </w:rPr>
        <w:t xml:space="preserve">; </w:t>
      </w:r>
      <w:r w:rsidR="000E02AF" w:rsidRPr="00F801F5">
        <w:rPr>
          <w:rFonts w:asciiTheme="majorHAnsi" w:hAnsiTheme="majorHAnsi" w:cstheme="majorHAnsi"/>
          <w:b/>
          <w:bCs/>
        </w:rPr>
        <w:t>ABSTAINED</w:t>
      </w:r>
      <w:r w:rsidR="000E02AF" w:rsidRPr="00F801F5">
        <w:rPr>
          <w:rFonts w:asciiTheme="majorHAnsi" w:hAnsiTheme="majorHAnsi" w:cstheme="majorHAnsi"/>
        </w:rPr>
        <w:t>: None.</w:t>
      </w:r>
      <w:bookmarkEnd w:id="1"/>
      <w:r w:rsidR="000E02AF" w:rsidRPr="00F801F5">
        <w:rPr>
          <w:rFonts w:asciiTheme="majorHAnsi" w:hAnsiTheme="majorHAnsi" w:cstheme="majorHAnsi"/>
        </w:rPr>
        <w:t xml:space="preserve">  </w:t>
      </w:r>
    </w:p>
    <w:p w14:paraId="373869CB" w14:textId="77777777" w:rsidR="003B6FE2" w:rsidRDefault="003B6FE2" w:rsidP="003B6FE2">
      <w:pPr>
        <w:spacing w:after="0"/>
        <w:jc w:val="both"/>
        <w:rPr>
          <w:rFonts w:asciiTheme="majorHAnsi" w:hAnsiTheme="majorHAnsi" w:cstheme="majorHAnsi"/>
        </w:rPr>
      </w:pPr>
    </w:p>
    <w:p w14:paraId="0A3F5084" w14:textId="73A42EAB" w:rsidR="003B6FE2" w:rsidRDefault="003B6FE2" w:rsidP="003B6FE2">
      <w:pPr>
        <w:spacing w:after="0"/>
        <w:jc w:val="both"/>
        <w:rPr>
          <w:rFonts w:asciiTheme="majorHAnsi" w:hAnsiTheme="majorHAnsi" w:cstheme="majorHAnsi"/>
        </w:rPr>
      </w:pPr>
      <w:r>
        <w:rPr>
          <w:rFonts w:asciiTheme="majorHAnsi" w:hAnsiTheme="majorHAnsi" w:cstheme="majorHAnsi"/>
          <w:b/>
          <w:bCs/>
        </w:rPr>
        <w:t xml:space="preserve">ORDINANCE 2023-6 (TRAFFIC IMPACT ANALYSIS REQUIREMENT) – </w:t>
      </w:r>
      <w:r w:rsidR="00DC4239">
        <w:rPr>
          <w:rFonts w:asciiTheme="majorHAnsi" w:hAnsiTheme="majorHAnsi" w:cstheme="majorHAnsi"/>
        </w:rPr>
        <w:t>Dana Larpenteur read the ordaining clause. Mayor Toups opened the public hearing. After hearing no comments, the public hearing was closed and turned over to the council for discussion. A motion to table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3-6</w:t>
      </w:r>
      <w:r w:rsidR="00DC4239">
        <w:rPr>
          <w:rFonts w:asciiTheme="majorHAnsi" w:hAnsiTheme="majorHAnsi" w:cstheme="majorHAnsi"/>
          <w:b/>
          <w:bCs/>
        </w:rPr>
        <w:t xml:space="preserve"> </w:t>
      </w:r>
      <w:r w:rsidR="00DC4239">
        <w:rPr>
          <w:rFonts w:asciiTheme="majorHAnsi" w:hAnsiTheme="majorHAnsi" w:cstheme="majorHAnsi"/>
        </w:rPr>
        <w:t>until the June 13</w:t>
      </w:r>
      <w:r w:rsidR="00DC4239" w:rsidRPr="00DC4239">
        <w:rPr>
          <w:rFonts w:asciiTheme="majorHAnsi" w:hAnsiTheme="majorHAnsi" w:cstheme="majorHAnsi"/>
          <w:vertAlign w:val="superscript"/>
        </w:rPr>
        <w:t>th</w:t>
      </w:r>
      <w:r w:rsidR="00DC4239">
        <w:rPr>
          <w:rFonts w:asciiTheme="majorHAnsi" w:hAnsiTheme="majorHAnsi" w:cstheme="majorHAnsi"/>
        </w:rPr>
        <w:t xml:space="preserve"> meeting </w:t>
      </w:r>
      <w:r w:rsidRPr="00F801F5">
        <w:rPr>
          <w:rFonts w:asciiTheme="majorHAnsi" w:hAnsiTheme="majorHAnsi" w:cstheme="majorHAnsi"/>
        </w:rPr>
        <w:t>was made by Councilor</w:t>
      </w:r>
      <w:r>
        <w:rPr>
          <w:rFonts w:asciiTheme="majorHAnsi" w:hAnsiTheme="majorHAnsi" w:cstheme="majorHAnsi"/>
        </w:rPr>
        <w:t xml:space="preserve"> Bernard</w:t>
      </w:r>
      <w:r w:rsidRPr="00F801F5">
        <w:rPr>
          <w:rFonts w:asciiTheme="majorHAnsi" w:hAnsiTheme="majorHAnsi" w:cstheme="majorHAnsi"/>
        </w:rPr>
        <w:t xml:space="preserve">; seconded by Councilor </w:t>
      </w:r>
      <w:r>
        <w:rPr>
          <w:rFonts w:asciiTheme="majorHAnsi" w:hAnsiTheme="majorHAnsi" w:cstheme="majorHAnsi"/>
        </w:rPr>
        <w:t>LeBlanc</w:t>
      </w:r>
      <w:r w:rsidRPr="00F801F5">
        <w:rPr>
          <w:rFonts w:asciiTheme="majorHAnsi" w:hAnsiTheme="majorHAnsi" w:cstheme="majorHAnsi"/>
        </w:rPr>
        <w:t xml:space="preserve"> and </w:t>
      </w:r>
      <w:r>
        <w:rPr>
          <w:rFonts w:asciiTheme="majorHAnsi" w:hAnsiTheme="majorHAnsi" w:cstheme="majorHAnsi"/>
        </w:rPr>
        <w:t>adopted unanimously.</w:t>
      </w:r>
    </w:p>
    <w:p w14:paraId="3A007B2C" w14:textId="77777777" w:rsidR="003B6FE2" w:rsidRDefault="003B6FE2" w:rsidP="003B6FE2">
      <w:pPr>
        <w:spacing w:after="0"/>
        <w:jc w:val="both"/>
        <w:rPr>
          <w:rFonts w:asciiTheme="majorHAnsi" w:hAnsiTheme="majorHAnsi" w:cstheme="majorHAnsi"/>
        </w:rPr>
      </w:pPr>
    </w:p>
    <w:p w14:paraId="3F8208B2" w14:textId="54320F55" w:rsidR="003B6FE2" w:rsidRDefault="003B6FE2" w:rsidP="003B6FE2">
      <w:pPr>
        <w:spacing w:after="0"/>
        <w:jc w:val="both"/>
        <w:rPr>
          <w:rFonts w:asciiTheme="majorHAnsi" w:hAnsiTheme="majorHAnsi" w:cstheme="majorHAnsi"/>
        </w:rPr>
      </w:pPr>
      <w:r>
        <w:rPr>
          <w:rFonts w:asciiTheme="majorHAnsi" w:hAnsiTheme="majorHAnsi" w:cstheme="majorHAnsi"/>
          <w:b/>
          <w:bCs/>
        </w:rPr>
        <w:t xml:space="preserve">ORDINANCE 2023-7 (HEALTH INSURANCE COVERAGE FOR COUNCIL MEMBERS) – </w:t>
      </w:r>
      <w:r w:rsidR="00DC4239">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00DC4239" w:rsidRPr="00E95520">
        <w:rPr>
          <w:rFonts w:asciiTheme="majorHAnsi" w:hAnsiTheme="majorHAnsi" w:cstheme="majorHAnsi"/>
        </w:rPr>
        <w:t xml:space="preserve">A motion to </w:t>
      </w:r>
      <w:r w:rsidR="00DC4239">
        <w:rPr>
          <w:rFonts w:asciiTheme="majorHAnsi" w:hAnsiTheme="majorHAnsi" w:cstheme="majorHAnsi"/>
        </w:rPr>
        <w:t xml:space="preserve">approve </w:t>
      </w:r>
      <w:r w:rsidRPr="00CB1AC1">
        <w:rPr>
          <w:rFonts w:asciiTheme="majorHAnsi" w:hAnsiTheme="majorHAnsi" w:cstheme="majorHAnsi"/>
          <w:b/>
          <w:bCs/>
        </w:rPr>
        <w:t>Ordinance 202</w:t>
      </w:r>
      <w:r>
        <w:rPr>
          <w:rFonts w:asciiTheme="majorHAnsi" w:hAnsiTheme="majorHAnsi" w:cstheme="majorHAnsi"/>
          <w:b/>
          <w:bCs/>
        </w:rPr>
        <w:t>3-7</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AUTHORIZING THE ADDIS COUNCIL MEMBERS TO BE ELIGIBLE FOR HEALTH INSURANCE COVERAGE ON THE TOWN OF ADDIS INSURANCE POLICY AT THE EXPENSE OF THE TOWN”, </w:t>
      </w:r>
      <w:r w:rsidRPr="00F801F5">
        <w:rPr>
          <w:rFonts w:asciiTheme="majorHAnsi" w:hAnsiTheme="majorHAnsi" w:cstheme="majorHAnsi"/>
        </w:rPr>
        <w:t xml:space="preserve">was made by Councilor </w:t>
      </w:r>
      <w:r w:rsidR="00DC4239">
        <w:rPr>
          <w:rFonts w:asciiTheme="majorHAnsi" w:hAnsiTheme="majorHAnsi" w:cstheme="majorHAnsi"/>
        </w:rPr>
        <w:t>Kelley</w:t>
      </w:r>
      <w:r w:rsidRPr="00F801F5">
        <w:rPr>
          <w:rFonts w:asciiTheme="majorHAnsi" w:hAnsiTheme="majorHAnsi" w:cstheme="majorHAnsi"/>
        </w:rPr>
        <w:t xml:space="preserve">; seconded by Councilor </w:t>
      </w:r>
      <w:r w:rsidR="00DC4239">
        <w:rPr>
          <w:rFonts w:asciiTheme="majorHAnsi" w:hAnsiTheme="majorHAnsi" w:cstheme="majorHAnsi"/>
        </w:rPr>
        <w:t>Bernard</w:t>
      </w:r>
      <w:r w:rsidRPr="00F801F5">
        <w:rPr>
          <w:rFonts w:asciiTheme="majorHAnsi" w:hAnsiTheme="majorHAnsi" w:cstheme="majorHAnsi"/>
        </w:rPr>
        <w:t xml:space="preserve"> and </w:t>
      </w:r>
      <w:r>
        <w:rPr>
          <w:rFonts w:asciiTheme="majorHAnsi" w:hAnsiTheme="majorHAnsi" w:cstheme="majorHAnsi"/>
        </w:rPr>
        <w:t xml:space="preserve">adopted </w:t>
      </w:r>
      <w:r w:rsidR="00DC4239" w:rsidRPr="00F801F5">
        <w:rPr>
          <w:rFonts w:asciiTheme="majorHAnsi" w:hAnsiTheme="majorHAnsi" w:cstheme="majorHAnsi"/>
        </w:rPr>
        <w:t xml:space="preserve">on the following roll call vote: </w:t>
      </w:r>
      <w:r w:rsidR="00DC4239" w:rsidRPr="00F801F5">
        <w:rPr>
          <w:rFonts w:asciiTheme="majorHAnsi" w:hAnsiTheme="majorHAnsi" w:cstheme="majorHAnsi"/>
          <w:b/>
          <w:bCs/>
        </w:rPr>
        <w:t>YEAS</w:t>
      </w:r>
      <w:r w:rsidR="00DC4239" w:rsidRPr="00F801F5">
        <w:rPr>
          <w:rFonts w:asciiTheme="majorHAnsi" w:hAnsiTheme="majorHAnsi" w:cstheme="majorHAnsi"/>
        </w:rPr>
        <w:t xml:space="preserve">: </w:t>
      </w:r>
      <w:r w:rsidR="00DC4239">
        <w:rPr>
          <w:rFonts w:asciiTheme="majorHAnsi" w:hAnsiTheme="majorHAnsi" w:cstheme="majorHAnsi"/>
        </w:rPr>
        <w:t>Kelley, Parrish, LeBlanc, Lejeune, Bernard</w:t>
      </w:r>
      <w:r w:rsidR="00DC4239" w:rsidRPr="00F801F5">
        <w:rPr>
          <w:rFonts w:asciiTheme="majorHAnsi" w:hAnsiTheme="majorHAnsi" w:cstheme="majorHAnsi"/>
        </w:rPr>
        <w:t xml:space="preserve"> </w:t>
      </w:r>
      <w:r w:rsidR="00DC4239" w:rsidRPr="00F801F5">
        <w:rPr>
          <w:rFonts w:asciiTheme="majorHAnsi" w:hAnsiTheme="majorHAnsi" w:cstheme="majorHAnsi"/>
          <w:b/>
          <w:bCs/>
        </w:rPr>
        <w:t>NAYS</w:t>
      </w:r>
      <w:r w:rsidR="00DC4239" w:rsidRPr="00F801F5">
        <w:rPr>
          <w:rFonts w:asciiTheme="majorHAnsi" w:hAnsiTheme="majorHAnsi" w:cstheme="majorHAnsi"/>
        </w:rPr>
        <w:t xml:space="preserve">: None; </w:t>
      </w:r>
      <w:r w:rsidR="00DC4239" w:rsidRPr="00F801F5">
        <w:rPr>
          <w:rFonts w:asciiTheme="majorHAnsi" w:hAnsiTheme="majorHAnsi" w:cstheme="majorHAnsi"/>
          <w:b/>
          <w:bCs/>
        </w:rPr>
        <w:t>ABSENT</w:t>
      </w:r>
      <w:r w:rsidR="00DC4239" w:rsidRPr="00F801F5">
        <w:rPr>
          <w:rFonts w:asciiTheme="majorHAnsi" w:hAnsiTheme="majorHAnsi" w:cstheme="majorHAnsi"/>
        </w:rPr>
        <w:t>:</w:t>
      </w:r>
      <w:r w:rsidR="00DC4239">
        <w:rPr>
          <w:rFonts w:asciiTheme="majorHAnsi" w:hAnsiTheme="majorHAnsi" w:cstheme="majorHAnsi"/>
        </w:rPr>
        <w:t xml:space="preserve"> None</w:t>
      </w:r>
      <w:r w:rsidR="00DC4239" w:rsidRPr="00F801F5">
        <w:rPr>
          <w:rFonts w:asciiTheme="majorHAnsi" w:hAnsiTheme="majorHAnsi" w:cstheme="majorHAnsi"/>
        </w:rPr>
        <w:t xml:space="preserve">; </w:t>
      </w:r>
      <w:r w:rsidR="00DC4239" w:rsidRPr="00F801F5">
        <w:rPr>
          <w:rFonts w:asciiTheme="majorHAnsi" w:hAnsiTheme="majorHAnsi" w:cstheme="majorHAnsi"/>
          <w:b/>
          <w:bCs/>
        </w:rPr>
        <w:t>ABSTAINED</w:t>
      </w:r>
      <w:r w:rsidR="00DC4239" w:rsidRPr="00F801F5">
        <w:rPr>
          <w:rFonts w:asciiTheme="majorHAnsi" w:hAnsiTheme="majorHAnsi" w:cstheme="majorHAnsi"/>
        </w:rPr>
        <w:t>: None.</w:t>
      </w:r>
    </w:p>
    <w:p w14:paraId="0101A377" w14:textId="77777777" w:rsidR="00542D4A" w:rsidRPr="00542D4A" w:rsidRDefault="00542D4A" w:rsidP="00244DFB">
      <w:pPr>
        <w:spacing w:after="0"/>
        <w:jc w:val="both"/>
        <w:rPr>
          <w:rFonts w:asciiTheme="majorHAnsi" w:hAnsiTheme="majorHAnsi" w:cstheme="majorHAnsi"/>
        </w:rPr>
      </w:pPr>
    </w:p>
    <w:p w14:paraId="68990916" w14:textId="76855A0D"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29B5792B" w14:textId="287864FE" w:rsidR="00D70F40" w:rsidRPr="003B6FE2" w:rsidRDefault="003B6FE2" w:rsidP="00847CF9">
      <w:pPr>
        <w:spacing w:after="0"/>
        <w:jc w:val="both"/>
        <w:rPr>
          <w:rFonts w:asciiTheme="majorHAnsi" w:hAnsiTheme="majorHAnsi" w:cstheme="majorHAnsi"/>
        </w:rPr>
      </w:pPr>
      <w:r w:rsidRPr="003B6FE2">
        <w:rPr>
          <w:rFonts w:asciiTheme="majorHAnsi" w:hAnsiTheme="majorHAnsi" w:cstheme="majorHAnsi"/>
        </w:rPr>
        <w:t>None</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6E7D79A4" w:rsidR="007D5D7B" w:rsidRPr="00E13580" w:rsidRDefault="00F15EAD" w:rsidP="007D5D7B">
      <w:pPr>
        <w:pStyle w:val="ListParagraph"/>
        <w:numPr>
          <w:ilvl w:val="0"/>
          <w:numId w:val="22"/>
        </w:numPr>
        <w:spacing w:after="0"/>
        <w:jc w:val="both"/>
        <w:rPr>
          <w:rFonts w:asciiTheme="majorHAnsi" w:hAnsiTheme="majorHAnsi" w:cstheme="majorHAnsi"/>
        </w:rPr>
      </w:pPr>
      <w:bookmarkStart w:id="2"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3B6FE2">
        <w:rPr>
          <w:rFonts w:asciiTheme="majorHAnsi" w:hAnsiTheme="majorHAnsi" w:cstheme="majorHAnsi"/>
        </w:rPr>
        <w:t>Lejeune</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3B6FE2">
        <w:rPr>
          <w:rFonts w:asciiTheme="majorHAnsi" w:hAnsiTheme="majorHAnsi" w:cstheme="majorHAnsi"/>
        </w:rPr>
        <w:t>Kelley</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832322">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2"/>
    <w:p w14:paraId="156501C1" w14:textId="77777777" w:rsidR="00CB1AC1" w:rsidRDefault="00CB1AC1" w:rsidP="00E0110C">
      <w:pPr>
        <w:spacing w:after="0"/>
        <w:jc w:val="both"/>
        <w:rPr>
          <w:rFonts w:asciiTheme="majorHAnsi" w:hAnsiTheme="majorHAnsi" w:cstheme="majorHAnsi"/>
          <w:b/>
          <w:bCs/>
        </w:rPr>
      </w:pPr>
    </w:p>
    <w:p w14:paraId="425022C8" w14:textId="696DC682"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C8132F">
        <w:rPr>
          <w:rFonts w:asciiTheme="majorHAnsi" w:hAnsiTheme="majorHAnsi" w:cstheme="majorHAnsi"/>
        </w:rPr>
        <w:t>No</w:t>
      </w:r>
      <w:r w:rsidR="00673CD0">
        <w:rPr>
          <w:rFonts w:asciiTheme="majorHAnsi" w:hAnsiTheme="majorHAnsi" w:cstheme="majorHAnsi"/>
        </w:rPr>
        <w:t xml:space="preserve"> report</w:t>
      </w:r>
      <w:r w:rsidR="005E0C0C">
        <w:rPr>
          <w:rFonts w:asciiTheme="majorHAnsi" w:hAnsiTheme="majorHAnsi" w:cstheme="majorHAnsi"/>
        </w:rPr>
        <w:t>.</w:t>
      </w:r>
    </w:p>
    <w:p w14:paraId="6A0A7665" w14:textId="77777777" w:rsidR="00E0110C" w:rsidRPr="00E13580" w:rsidRDefault="00E0110C" w:rsidP="00E0110C">
      <w:pPr>
        <w:spacing w:after="0"/>
        <w:jc w:val="both"/>
        <w:rPr>
          <w:rFonts w:asciiTheme="majorHAnsi" w:hAnsiTheme="majorHAnsi" w:cstheme="majorHAnsi"/>
        </w:rPr>
      </w:pPr>
    </w:p>
    <w:p w14:paraId="78499FDC" w14:textId="4BF72C39"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F55875">
        <w:rPr>
          <w:rFonts w:asciiTheme="majorHAnsi" w:hAnsiTheme="majorHAnsi" w:cstheme="majorHAnsi"/>
        </w:rPr>
        <w:t xml:space="preserve">Phil Smith reported that the </w:t>
      </w:r>
      <w:r w:rsidR="00F74005">
        <w:rPr>
          <w:rFonts w:asciiTheme="majorHAnsi" w:hAnsiTheme="majorHAnsi" w:cstheme="majorHAnsi"/>
        </w:rPr>
        <w:t>d</w:t>
      </w:r>
      <w:r w:rsidR="00F55875">
        <w:rPr>
          <w:rFonts w:asciiTheme="majorHAnsi" w:hAnsiTheme="majorHAnsi" w:cstheme="majorHAnsi"/>
        </w:rPr>
        <w:t xml:space="preserve">eadline to submit applications </w:t>
      </w:r>
      <w:r w:rsidR="00F74005">
        <w:rPr>
          <w:rFonts w:asciiTheme="majorHAnsi" w:hAnsiTheme="majorHAnsi" w:cstheme="majorHAnsi"/>
        </w:rPr>
        <w:t xml:space="preserve">for the Public Works Director position was </w:t>
      </w:r>
      <w:r w:rsidR="00F55875">
        <w:rPr>
          <w:rFonts w:asciiTheme="majorHAnsi" w:hAnsiTheme="majorHAnsi" w:cstheme="majorHAnsi"/>
        </w:rPr>
        <w:t>April 25</w:t>
      </w:r>
      <w:r w:rsidR="00F55875" w:rsidRPr="00F55875">
        <w:rPr>
          <w:rFonts w:asciiTheme="majorHAnsi" w:hAnsiTheme="majorHAnsi" w:cstheme="majorHAnsi"/>
          <w:vertAlign w:val="superscript"/>
        </w:rPr>
        <w:t>th</w:t>
      </w:r>
      <w:r w:rsidR="00F55875">
        <w:rPr>
          <w:rFonts w:asciiTheme="majorHAnsi" w:hAnsiTheme="majorHAnsi" w:cstheme="majorHAnsi"/>
        </w:rPr>
        <w:t xml:space="preserve">. </w:t>
      </w:r>
      <w:r w:rsidR="00F74005">
        <w:rPr>
          <w:rFonts w:asciiTheme="majorHAnsi" w:hAnsiTheme="majorHAnsi" w:cstheme="majorHAnsi"/>
        </w:rPr>
        <w:t xml:space="preserve">The town received one application and will schedule an interview </w:t>
      </w:r>
      <w:r w:rsidR="003758BC">
        <w:rPr>
          <w:rFonts w:asciiTheme="majorHAnsi" w:hAnsiTheme="majorHAnsi" w:cstheme="majorHAnsi"/>
        </w:rPr>
        <w:t xml:space="preserve">with the applicant </w:t>
      </w:r>
      <w:r w:rsidR="00F74005">
        <w:rPr>
          <w:rFonts w:asciiTheme="majorHAnsi" w:hAnsiTheme="majorHAnsi" w:cstheme="majorHAnsi"/>
        </w:rPr>
        <w:t xml:space="preserve">soon. </w:t>
      </w:r>
      <w:r w:rsidR="003758BC">
        <w:rPr>
          <w:rFonts w:asciiTheme="majorHAnsi" w:hAnsiTheme="majorHAnsi" w:cstheme="majorHAnsi"/>
        </w:rPr>
        <w:t>The town</w:t>
      </w:r>
      <w:r w:rsidR="00F74005">
        <w:rPr>
          <w:rFonts w:asciiTheme="majorHAnsi" w:hAnsiTheme="majorHAnsi" w:cstheme="majorHAnsi"/>
        </w:rPr>
        <w:t xml:space="preserve"> will readvertise the Wastewater Operator position.</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102BC33C" w:rsidR="00087194" w:rsidRDefault="006345D6" w:rsidP="00087194">
      <w:pPr>
        <w:spacing w:after="0"/>
        <w:jc w:val="both"/>
        <w:rPr>
          <w:rFonts w:asciiTheme="majorHAnsi" w:hAnsiTheme="majorHAnsi" w:cstheme="majorHAnsi"/>
          <w:b/>
          <w:bCs/>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p>
    <w:p w14:paraId="45120AB5" w14:textId="5451CE45" w:rsidR="001C126B" w:rsidRDefault="001C126B" w:rsidP="001C126B">
      <w:pPr>
        <w:pStyle w:val="ListParagraph"/>
        <w:numPr>
          <w:ilvl w:val="0"/>
          <w:numId w:val="35"/>
        </w:numPr>
        <w:spacing w:after="0"/>
        <w:jc w:val="both"/>
        <w:rPr>
          <w:rFonts w:asciiTheme="majorHAnsi" w:hAnsiTheme="majorHAnsi" w:cstheme="majorHAnsi"/>
          <w:b/>
          <w:bCs/>
        </w:rPr>
      </w:pPr>
      <w:r w:rsidRPr="003D7CDA">
        <w:rPr>
          <w:rFonts w:asciiTheme="majorHAnsi" w:hAnsiTheme="majorHAnsi" w:cstheme="majorHAnsi"/>
          <w:b/>
          <w:bCs/>
        </w:rPr>
        <w:t xml:space="preserve">2023 Hurricane </w:t>
      </w:r>
      <w:r w:rsidR="003D7CDA" w:rsidRPr="003D7CDA">
        <w:rPr>
          <w:rFonts w:asciiTheme="majorHAnsi" w:hAnsiTheme="majorHAnsi" w:cstheme="majorHAnsi"/>
          <w:b/>
          <w:bCs/>
        </w:rPr>
        <w:t>Preparation:</w:t>
      </w:r>
      <w:r w:rsidR="00FF0884">
        <w:rPr>
          <w:rFonts w:asciiTheme="majorHAnsi" w:hAnsiTheme="majorHAnsi" w:cstheme="majorHAnsi"/>
          <w:b/>
          <w:bCs/>
        </w:rPr>
        <w:t xml:space="preserve"> </w:t>
      </w:r>
      <w:r w:rsidR="00FF0884" w:rsidRPr="00585258">
        <w:rPr>
          <w:rFonts w:asciiTheme="majorHAnsi" w:hAnsiTheme="majorHAnsi" w:cstheme="majorHAnsi"/>
        </w:rPr>
        <w:t xml:space="preserve">Phil Smith </w:t>
      </w:r>
      <w:r w:rsidR="00F364DE" w:rsidRPr="00585258">
        <w:rPr>
          <w:rFonts w:asciiTheme="majorHAnsi" w:hAnsiTheme="majorHAnsi" w:cstheme="majorHAnsi"/>
        </w:rPr>
        <w:t>recommended that</w:t>
      </w:r>
      <w:r w:rsidR="00FF0884" w:rsidRPr="00585258">
        <w:rPr>
          <w:rFonts w:asciiTheme="majorHAnsi" w:hAnsiTheme="majorHAnsi" w:cstheme="majorHAnsi"/>
        </w:rPr>
        <w:t xml:space="preserve"> the Council accept the proposals from Better Pumps &amp; Solutions for pumps and Sun Industries for the generators as they were the only proposals who fully met our plan specifications. A motion to approve the 202</w:t>
      </w:r>
      <w:r w:rsidR="00FF0884">
        <w:rPr>
          <w:rFonts w:asciiTheme="majorHAnsi" w:hAnsiTheme="majorHAnsi" w:cstheme="majorHAnsi"/>
        </w:rPr>
        <w:t>3</w:t>
      </w:r>
      <w:r w:rsidR="00FF0884" w:rsidRPr="00585258">
        <w:rPr>
          <w:rFonts w:asciiTheme="majorHAnsi" w:hAnsiTheme="majorHAnsi" w:cstheme="majorHAnsi"/>
        </w:rPr>
        <w:t xml:space="preserve"> Hurricane Preparation proposals obtained from Sun </w:t>
      </w:r>
      <w:r w:rsidR="00FF0884" w:rsidRPr="00585258">
        <w:rPr>
          <w:rFonts w:asciiTheme="majorHAnsi" w:hAnsiTheme="majorHAnsi" w:cstheme="majorHAnsi"/>
        </w:rPr>
        <w:lastRenderedPageBreak/>
        <w:t xml:space="preserve">Industries </w:t>
      </w:r>
      <w:r w:rsidR="00FF0884">
        <w:rPr>
          <w:rFonts w:asciiTheme="majorHAnsi" w:hAnsiTheme="majorHAnsi" w:cstheme="majorHAnsi"/>
        </w:rPr>
        <w:t>was made by Councilor Lejeune; seconded by Councilor Bernard and adopted with Councilor LeBlanc abstaining. A motion to approve the 2023 Hurricane Preparation proposals from B</w:t>
      </w:r>
      <w:r w:rsidR="00FF0884" w:rsidRPr="00585258">
        <w:rPr>
          <w:rFonts w:asciiTheme="majorHAnsi" w:hAnsiTheme="majorHAnsi" w:cstheme="majorHAnsi"/>
        </w:rPr>
        <w:t>etter Pumps &amp; Solutions was made by Councilor</w:t>
      </w:r>
      <w:r w:rsidR="00FF0884">
        <w:rPr>
          <w:rFonts w:asciiTheme="majorHAnsi" w:hAnsiTheme="majorHAnsi" w:cstheme="majorHAnsi"/>
        </w:rPr>
        <w:t xml:space="preserve"> Lejeune</w:t>
      </w:r>
      <w:r w:rsidR="00FF0884" w:rsidRPr="00585258">
        <w:rPr>
          <w:rFonts w:asciiTheme="majorHAnsi" w:hAnsiTheme="majorHAnsi" w:cstheme="majorHAnsi"/>
        </w:rPr>
        <w:t xml:space="preserve"> seconded by Councilor </w:t>
      </w:r>
      <w:r w:rsidR="00FF0884">
        <w:rPr>
          <w:rFonts w:asciiTheme="majorHAnsi" w:hAnsiTheme="majorHAnsi" w:cstheme="majorHAnsi"/>
        </w:rPr>
        <w:t>LeBlanc</w:t>
      </w:r>
      <w:r w:rsidR="00FF0884" w:rsidRPr="00585258">
        <w:rPr>
          <w:rFonts w:asciiTheme="majorHAnsi" w:hAnsiTheme="majorHAnsi" w:cstheme="majorHAnsi"/>
        </w:rPr>
        <w:t xml:space="preserve"> and adopted unanimously</w:t>
      </w:r>
      <w:r w:rsidR="00FF0884">
        <w:rPr>
          <w:rFonts w:asciiTheme="majorHAnsi" w:hAnsiTheme="majorHAnsi" w:cstheme="majorHAnsi"/>
        </w:rPr>
        <w:t xml:space="preserve"> by those present</w:t>
      </w:r>
      <w:r w:rsidR="00FF0884" w:rsidRPr="00585258">
        <w:rPr>
          <w:rFonts w:asciiTheme="majorHAnsi" w:hAnsiTheme="majorHAnsi" w:cstheme="majorHAnsi"/>
        </w:rPr>
        <w:t>.</w:t>
      </w:r>
    </w:p>
    <w:p w14:paraId="3091153C" w14:textId="6C2EFEF4" w:rsidR="003D7CDA" w:rsidRPr="003D7CDA" w:rsidRDefault="003D7CDA" w:rsidP="001C126B">
      <w:pPr>
        <w:pStyle w:val="ListParagraph"/>
        <w:numPr>
          <w:ilvl w:val="0"/>
          <w:numId w:val="35"/>
        </w:numPr>
        <w:spacing w:after="0"/>
        <w:jc w:val="both"/>
        <w:rPr>
          <w:rFonts w:asciiTheme="majorHAnsi" w:hAnsiTheme="majorHAnsi" w:cstheme="majorHAnsi"/>
          <w:b/>
          <w:bCs/>
        </w:rPr>
      </w:pPr>
      <w:r>
        <w:rPr>
          <w:rFonts w:asciiTheme="majorHAnsi" w:hAnsiTheme="majorHAnsi" w:cstheme="majorHAnsi"/>
          <w:b/>
          <w:bCs/>
        </w:rPr>
        <w:t>ARPA Funding Project – Professional Services Proposal – Evans Graves Engineering:</w:t>
      </w:r>
      <w:r w:rsidR="00E76DEF">
        <w:rPr>
          <w:rFonts w:asciiTheme="majorHAnsi" w:hAnsiTheme="majorHAnsi" w:cstheme="majorHAnsi"/>
          <w:b/>
          <w:bCs/>
        </w:rPr>
        <w:t xml:space="preserve"> </w:t>
      </w:r>
      <w:r w:rsidR="00E76DEF">
        <w:rPr>
          <w:rFonts w:asciiTheme="majorHAnsi" w:hAnsiTheme="majorHAnsi" w:cstheme="majorHAnsi"/>
        </w:rPr>
        <w:t>A motion to approve the Engineering Proposal and Scope of Services from Evans Graves Engineering for the Town of Addis</w:t>
      </w:r>
      <w:r w:rsidR="002B57B5">
        <w:rPr>
          <w:rFonts w:asciiTheme="majorHAnsi" w:hAnsiTheme="majorHAnsi" w:cstheme="majorHAnsi"/>
        </w:rPr>
        <w:t>-ARPA</w:t>
      </w:r>
      <w:r w:rsidR="00E76DEF">
        <w:rPr>
          <w:rFonts w:asciiTheme="majorHAnsi" w:hAnsiTheme="majorHAnsi" w:cstheme="majorHAnsi"/>
        </w:rPr>
        <w:t xml:space="preserve"> Sewer Improvements &amp; Pump Station Replacements project was made by Councilor Kelley; seconded by Councilor Lejeune and adopted unanimously.</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352552F7" w14:textId="144CE878" w:rsidR="004A7430" w:rsidRPr="00CE38DA"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0F3528">
        <w:rPr>
          <w:rFonts w:asciiTheme="majorHAnsi" w:hAnsiTheme="majorHAnsi" w:cstheme="majorHAnsi"/>
        </w:rPr>
        <w:t xml:space="preserve">Councilor Parrish brought up an issue with the delivery trucks at </w:t>
      </w:r>
      <w:r w:rsidR="00F364DE">
        <w:rPr>
          <w:rFonts w:asciiTheme="majorHAnsi" w:hAnsiTheme="majorHAnsi" w:cstheme="majorHAnsi"/>
        </w:rPr>
        <w:t>RaceTrac</w:t>
      </w:r>
      <w:r w:rsidR="00EE6799">
        <w:rPr>
          <w:rFonts w:asciiTheme="majorHAnsi" w:hAnsiTheme="majorHAnsi" w:cstheme="majorHAnsi"/>
        </w:rPr>
        <w:t xml:space="preserve"> that is a safety hazard</w:t>
      </w:r>
      <w:r w:rsidR="000F3528">
        <w:rPr>
          <w:rFonts w:asciiTheme="majorHAnsi" w:hAnsiTheme="majorHAnsi" w:cstheme="majorHAnsi"/>
        </w:rPr>
        <w:t>. He stated that it seems as though there is not enough room for the trucks to back up completely which cause</w:t>
      </w:r>
      <w:r w:rsidR="00EE6799">
        <w:rPr>
          <w:rFonts w:asciiTheme="majorHAnsi" w:hAnsiTheme="majorHAnsi" w:cstheme="majorHAnsi"/>
        </w:rPr>
        <w:t>s</w:t>
      </w:r>
      <w:r w:rsidR="000F3528">
        <w:rPr>
          <w:rFonts w:asciiTheme="majorHAnsi" w:hAnsiTheme="majorHAnsi" w:cstheme="majorHAnsi"/>
        </w:rPr>
        <w:t xml:space="preserve"> a portion of the truck to stick out on </w:t>
      </w:r>
      <w:r w:rsidR="00EE6799">
        <w:rPr>
          <w:rFonts w:asciiTheme="majorHAnsi" w:hAnsiTheme="majorHAnsi" w:cstheme="majorHAnsi"/>
        </w:rPr>
        <w:t>First Street</w:t>
      </w:r>
      <w:r w:rsidR="000F3528">
        <w:rPr>
          <w:rFonts w:asciiTheme="majorHAnsi" w:hAnsiTheme="majorHAnsi" w:cstheme="majorHAnsi"/>
        </w:rPr>
        <w:t xml:space="preserve">. Mayor Toups advised that </w:t>
      </w:r>
      <w:r w:rsidR="00F74005">
        <w:rPr>
          <w:rFonts w:asciiTheme="majorHAnsi" w:hAnsiTheme="majorHAnsi" w:cstheme="majorHAnsi"/>
        </w:rPr>
        <w:t xml:space="preserve">someone from the office would contact </w:t>
      </w:r>
      <w:r w:rsidR="00F364DE">
        <w:rPr>
          <w:rFonts w:asciiTheme="majorHAnsi" w:hAnsiTheme="majorHAnsi" w:cstheme="majorHAnsi"/>
        </w:rPr>
        <w:t>RaceTrac’s</w:t>
      </w:r>
      <w:r w:rsidR="00F74005">
        <w:rPr>
          <w:rFonts w:asciiTheme="majorHAnsi" w:hAnsiTheme="majorHAnsi" w:cstheme="majorHAnsi"/>
        </w:rPr>
        <w:t xml:space="preserve"> management.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1894C4E5"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w:t>
      </w:r>
      <w:r w:rsidR="00880B8D">
        <w:rPr>
          <w:rFonts w:asciiTheme="majorHAnsi" w:hAnsiTheme="majorHAnsi" w:cstheme="majorHAnsi"/>
        </w:rPr>
        <w:t>e</w:t>
      </w:r>
      <w:r>
        <w:rPr>
          <w:rFonts w:asciiTheme="majorHAnsi" w:hAnsiTheme="majorHAnsi" w:cstheme="majorHAnsi"/>
        </w:rPr>
        <w:t xml:space="preserve">xecutive </w:t>
      </w:r>
      <w:r w:rsidR="00880B8D">
        <w:rPr>
          <w:rFonts w:asciiTheme="majorHAnsi" w:hAnsiTheme="majorHAnsi" w:cstheme="majorHAnsi"/>
        </w:rPr>
        <w:t>s</w:t>
      </w:r>
      <w:r>
        <w:rPr>
          <w:rFonts w:asciiTheme="majorHAnsi" w:hAnsiTheme="majorHAnsi" w:cstheme="majorHAnsi"/>
        </w:rPr>
        <w:t xml:space="preserve">ession to discuss </w:t>
      </w:r>
      <w:r w:rsidR="004B4A55">
        <w:rPr>
          <w:rFonts w:asciiTheme="majorHAnsi" w:hAnsiTheme="majorHAnsi" w:cstheme="majorHAnsi"/>
        </w:rPr>
        <w:t>Property Negotiations</w:t>
      </w:r>
      <w:r w:rsidR="00261791">
        <w:rPr>
          <w:rFonts w:asciiTheme="majorHAnsi" w:hAnsiTheme="majorHAnsi" w:cstheme="majorHAnsi"/>
        </w:rPr>
        <w:t xml:space="preserve"> was made by Councilor Le</w:t>
      </w:r>
      <w:r w:rsidR="007922F0">
        <w:rPr>
          <w:rFonts w:asciiTheme="majorHAnsi" w:hAnsiTheme="majorHAnsi" w:cstheme="majorHAnsi"/>
        </w:rPr>
        <w:t>jeune</w:t>
      </w:r>
      <w:r w:rsidR="00261791">
        <w:rPr>
          <w:rFonts w:asciiTheme="majorHAnsi" w:hAnsiTheme="majorHAnsi" w:cstheme="majorHAnsi"/>
        </w:rPr>
        <w:t xml:space="preserve">; seconded by Councilor </w:t>
      </w:r>
      <w:r w:rsidR="007922F0">
        <w:rPr>
          <w:rFonts w:asciiTheme="majorHAnsi" w:hAnsiTheme="majorHAnsi" w:cstheme="majorHAnsi"/>
        </w:rPr>
        <w:t>LeBlanc</w:t>
      </w:r>
      <w:r w:rsidR="00261791">
        <w:rPr>
          <w:rFonts w:asciiTheme="majorHAnsi" w:hAnsiTheme="majorHAnsi" w:cstheme="majorHAnsi"/>
        </w:rPr>
        <w:t xml:space="preserve"> and adopted unanimously</w:t>
      </w:r>
      <w:r w:rsidR="004B4A55">
        <w:rPr>
          <w:rFonts w:asciiTheme="majorHAnsi" w:hAnsiTheme="majorHAnsi" w:cstheme="majorHAnsi"/>
        </w:rPr>
        <w:t xml:space="preserve">. </w:t>
      </w:r>
      <w:r w:rsidR="00261791">
        <w:rPr>
          <w:rFonts w:asciiTheme="majorHAnsi" w:hAnsiTheme="majorHAnsi" w:cstheme="majorHAnsi"/>
        </w:rPr>
        <w:t xml:space="preserve">A motion to return to regular session was made by Councilor </w:t>
      </w:r>
      <w:r w:rsidR="003B5AF8">
        <w:rPr>
          <w:rFonts w:asciiTheme="majorHAnsi" w:hAnsiTheme="majorHAnsi" w:cstheme="majorHAnsi"/>
        </w:rPr>
        <w:t>Le</w:t>
      </w:r>
      <w:r w:rsidR="007922F0">
        <w:rPr>
          <w:rFonts w:asciiTheme="majorHAnsi" w:hAnsiTheme="majorHAnsi" w:cstheme="majorHAnsi"/>
        </w:rPr>
        <w:t>jeune</w:t>
      </w:r>
      <w:r w:rsidR="00261791">
        <w:rPr>
          <w:rFonts w:asciiTheme="majorHAnsi" w:hAnsiTheme="majorHAnsi" w:cstheme="majorHAnsi"/>
        </w:rPr>
        <w:t xml:space="preserve">; seconded by Councilor </w:t>
      </w:r>
      <w:r w:rsidR="007922F0">
        <w:rPr>
          <w:rFonts w:asciiTheme="majorHAnsi" w:hAnsiTheme="majorHAnsi" w:cstheme="majorHAnsi"/>
        </w:rPr>
        <w:t>Parrish</w:t>
      </w:r>
      <w:r w:rsidR="00261791">
        <w:rPr>
          <w:rFonts w:asciiTheme="majorHAnsi" w:hAnsiTheme="majorHAnsi" w:cstheme="majorHAnsi"/>
        </w:rPr>
        <w:t xml:space="preserve"> and adopted unanimously</w:t>
      </w:r>
      <w:r w:rsidR="007922F0">
        <w:rPr>
          <w:rFonts w:asciiTheme="majorHAnsi" w:hAnsiTheme="majorHAnsi" w:cstheme="majorHAnsi"/>
        </w:rPr>
        <w:t xml:space="preserve">. </w:t>
      </w:r>
      <w:r w:rsidR="004B4A55">
        <w:rPr>
          <w:rFonts w:asciiTheme="majorHAnsi" w:hAnsiTheme="majorHAnsi" w:cstheme="majorHAnsi"/>
        </w:rPr>
        <w:t xml:space="preserve"> </w:t>
      </w:r>
    </w:p>
    <w:p w14:paraId="485290EA" w14:textId="77777777" w:rsidR="002239A7" w:rsidRDefault="002239A7" w:rsidP="00FC5428">
      <w:pPr>
        <w:spacing w:after="0"/>
        <w:jc w:val="both"/>
        <w:rPr>
          <w:rFonts w:asciiTheme="majorHAnsi" w:hAnsiTheme="majorHAnsi" w:cstheme="majorHAnsi"/>
          <w:b/>
          <w:bCs/>
          <w:u w:val="single"/>
        </w:rPr>
      </w:pPr>
    </w:p>
    <w:p w14:paraId="7394E1F0" w14:textId="1524A173"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329EA7A6" w:rsidR="00261791" w:rsidRPr="00261791" w:rsidRDefault="004B4A55" w:rsidP="00763BD0">
      <w:pPr>
        <w:spacing w:after="0"/>
        <w:jc w:val="both"/>
        <w:rPr>
          <w:rFonts w:asciiTheme="majorHAnsi" w:hAnsiTheme="majorHAnsi" w:cstheme="majorHAnsi"/>
        </w:rPr>
      </w:pPr>
      <w:r>
        <w:rPr>
          <w:rFonts w:asciiTheme="majorHAnsi" w:hAnsiTheme="majorHAnsi" w:cstheme="majorHAnsi"/>
        </w:rPr>
        <w:t>None</w:t>
      </w:r>
    </w:p>
    <w:p w14:paraId="15343DAD" w14:textId="77777777" w:rsidR="004E3F3E" w:rsidRDefault="004E3F3E" w:rsidP="00763BD0">
      <w:pPr>
        <w:spacing w:after="0"/>
        <w:jc w:val="both"/>
        <w:rPr>
          <w:rFonts w:asciiTheme="majorHAnsi" w:hAnsiTheme="majorHAnsi" w:cstheme="majorHAnsi"/>
          <w:b/>
          <w:bCs/>
          <w:u w:val="single"/>
        </w:rPr>
      </w:pPr>
    </w:p>
    <w:p w14:paraId="077665BB" w14:textId="62BD5A0B"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0B028553" w14:textId="75A766C9" w:rsidR="004B4A55"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7922F0">
        <w:rPr>
          <w:rFonts w:asciiTheme="majorHAnsi" w:eastAsiaTheme="minorHAnsi" w:hAnsiTheme="majorHAnsi" w:cstheme="majorHAnsi"/>
        </w:rPr>
        <w:t>LeBlanc</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4B4A55">
        <w:rPr>
          <w:rFonts w:asciiTheme="majorHAnsi" w:eastAsiaTheme="minorHAnsi" w:hAnsiTheme="majorHAnsi" w:cstheme="majorHAnsi"/>
        </w:rPr>
        <w:t>Kelley</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4B4A55">
        <w:rPr>
          <w:rFonts w:asciiTheme="majorHAnsi" w:eastAsiaTheme="minorHAnsi" w:hAnsiTheme="majorHAnsi" w:cstheme="majorHAnsi"/>
        </w:rPr>
        <w:t>.</w:t>
      </w:r>
    </w:p>
    <w:p w14:paraId="5726A43D" w14:textId="0B926A3E"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0"/>
  </w:num>
  <w:num w:numId="2" w16cid:durableId="782961990">
    <w:abstractNumId w:val="4"/>
  </w:num>
  <w:num w:numId="3" w16cid:durableId="1311859093">
    <w:abstractNumId w:val="13"/>
  </w:num>
  <w:num w:numId="4" w16cid:durableId="693573999">
    <w:abstractNumId w:val="7"/>
  </w:num>
  <w:num w:numId="5" w16cid:durableId="1266765301">
    <w:abstractNumId w:val="1"/>
  </w:num>
  <w:num w:numId="6" w16cid:durableId="356661262">
    <w:abstractNumId w:val="12"/>
  </w:num>
  <w:num w:numId="7" w16cid:durableId="932784722">
    <w:abstractNumId w:val="17"/>
  </w:num>
  <w:num w:numId="8" w16cid:durableId="970130872">
    <w:abstractNumId w:val="16"/>
  </w:num>
  <w:num w:numId="9" w16cid:durableId="356656870">
    <w:abstractNumId w:val="11"/>
  </w:num>
  <w:num w:numId="10" w16cid:durableId="282349001">
    <w:abstractNumId w:val="31"/>
  </w:num>
  <w:num w:numId="11" w16cid:durableId="24913978">
    <w:abstractNumId w:val="32"/>
  </w:num>
  <w:num w:numId="12" w16cid:durableId="1058941219">
    <w:abstractNumId w:val="20"/>
  </w:num>
  <w:num w:numId="13" w16cid:durableId="582379482">
    <w:abstractNumId w:val="25"/>
  </w:num>
  <w:num w:numId="14" w16cid:durableId="30881819">
    <w:abstractNumId w:val="2"/>
  </w:num>
  <w:num w:numId="15" w16cid:durableId="536351520">
    <w:abstractNumId w:val="24"/>
  </w:num>
  <w:num w:numId="16" w16cid:durableId="4019706">
    <w:abstractNumId w:val="8"/>
  </w:num>
  <w:num w:numId="17" w16cid:durableId="2124031433">
    <w:abstractNumId w:val="29"/>
  </w:num>
  <w:num w:numId="18" w16cid:durableId="2079092964">
    <w:abstractNumId w:val="22"/>
  </w:num>
  <w:num w:numId="19" w16cid:durableId="114104396">
    <w:abstractNumId w:val="14"/>
  </w:num>
  <w:num w:numId="20" w16cid:durableId="780683940">
    <w:abstractNumId w:val="23"/>
  </w:num>
  <w:num w:numId="21" w16cid:durableId="970745520">
    <w:abstractNumId w:val="9"/>
  </w:num>
  <w:num w:numId="22" w16cid:durableId="462968881">
    <w:abstractNumId w:val="19"/>
  </w:num>
  <w:num w:numId="23" w16cid:durableId="531184941">
    <w:abstractNumId w:val="21"/>
  </w:num>
  <w:num w:numId="24" w16cid:durableId="1316566429">
    <w:abstractNumId w:val="27"/>
  </w:num>
  <w:num w:numId="25" w16cid:durableId="756441941">
    <w:abstractNumId w:val="31"/>
  </w:num>
  <w:num w:numId="26" w16cid:durableId="397019678">
    <w:abstractNumId w:val="6"/>
  </w:num>
  <w:num w:numId="27" w16cid:durableId="899438290">
    <w:abstractNumId w:val="10"/>
  </w:num>
  <w:num w:numId="28" w16cid:durableId="2050102732">
    <w:abstractNumId w:val="0"/>
  </w:num>
  <w:num w:numId="29" w16cid:durableId="1484664557">
    <w:abstractNumId w:val="15"/>
  </w:num>
  <w:num w:numId="30" w16cid:durableId="355232373">
    <w:abstractNumId w:val="3"/>
  </w:num>
  <w:num w:numId="31" w16cid:durableId="2035303568">
    <w:abstractNumId w:val="18"/>
  </w:num>
  <w:num w:numId="32" w16cid:durableId="705982137">
    <w:abstractNumId w:val="26"/>
  </w:num>
  <w:num w:numId="33" w16cid:durableId="610206727">
    <w:abstractNumId w:val="33"/>
  </w:num>
  <w:num w:numId="34" w16cid:durableId="851800729">
    <w:abstractNumId w:val="28"/>
  </w:num>
  <w:num w:numId="35" w16cid:durableId="64797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2ED4"/>
    <w:rsid w:val="0000654A"/>
    <w:rsid w:val="00006B67"/>
    <w:rsid w:val="0001014A"/>
    <w:rsid w:val="00010D95"/>
    <w:rsid w:val="00011B93"/>
    <w:rsid w:val="000142FF"/>
    <w:rsid w:val="00015E22"/>
    <w:rsid w:val="000175EC"/>
    <w:rsid w:val="000239C2"/>
    <w:rsid w:val="00024549"/>
    <w:rsid w:val="000255B4"/>
    <w:rsid w:val="00027C62"/>
    <w:rsid w:val="00030A83"/>
    <w:rsid w:val="00030C49"/>
    <w:rsid w:val="00034A7E"/>
    <w:rsid w:val="000443AD"/>
    <w:rsid w:val="00044C05"/>
    <w:rsid w:val="00044FDF"/>
    <w:rsid w:val="000470D2"/>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E02AF"/>
    <w:rsid w:val="000E122F"/>
    <w:rsid w:val="000E3DD6"/>
    <w:rsid w:val="000E4506"/>
    <w:rsid w:val="000E693E"/>
    <w:rsid w:val="000F1711"/>
    <w:rsid w:val="000F279E"/>
    <w:rsid w:val="000F3528"/>
    <w:rsid w:val="000F4177"/>
    <w:rsid w:val="000F57DA"/>
    <w:rsid w:val="000F6E3C"/>
    <w:rsid w:val="001038DB"/>
    <w:rsid w:val="001043DB"/>
    <w:rsid w:val="00112993"/>
    <w:rsid w:val="00115EF3"/>
    <w:rsid w:val="00117811"/>
    <w:rsid w:val="00117FDE"/>
    <w:rsid w:val="001210C3"/>
    <w:rsid w:val="00126722"/>
    <w:rsid w:val="0012697F"/>
    <w:rsid w:val="00133A59"/>
    <w:rsid w:val="00137769"/>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4B01"/>
    <w:rsid w:val="001B5A7E"/>
    <w:rsid w:val="001B62C6"/>
    <w:rsid w:val="001C126B"/>
    <w:rsid w:val="001C3F8F"/>
    <w:rsid w:val="001C633C"/>
    <w:rsid w:val="001C6F74"/>
    <w:rsid w:val="001D3EC8"/>
    <w:rsid w:val="001E1844"/>
    <w:rsid w:val="001E2537"/>
    <w:rsid w:val="001E3095"/>
    <w:rsid w:val="001E38DF"/>
    <w:rsid w:val="001E3F6D"/>
    <w:rsid w:val="001E6804"/>
    <w:rsid w:val="001E7274"/>
    <w:rsid w:val="001F0519"/>
    <w:rsid w:val="001F500E"/>
    <w:rsid w:val="001F587B"/>
    <w:rsid w:val="001F6781"/>
    <w:rsid w:val="00200BF2"/>
    <w:rsid w:val="00206AAE"/>
    <w:rsid w:val="002072EE"/>
    <w:rsid w:val="0020757E"/>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613"/>
    <w:rsid w:val="00244DFB"/>
    <w:rsid w:val="00245785"/>
    <w:rsid w:val="00250D62"/>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81788"/>
    <w:rsid w:val="0028250B"/>
    <w:rsid w:val="00282EBA"/>
    <w:rsid w:val="00284500"/>
    <w:rsid w:val="00290372"/>
    <w:rsid w:val="002A2BD3"/>
    <w:rsid w:val="002A3930"/>
    <w:rsid w:val="002A5638"/>
    <w:rsid w:val="002A67CC"/>
    <w:rsid w:val="002B05E9"/>
    <w:rsid w:val="002B295C"/>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2C6"/>
    <w:rsid w:val="002F6B73"/>
    <w:rsid w:val="003000DE"/>
    <w:rsid w:val="003008B4"/>
    <w:rsid w:val="003013B4"/>
    <w:rsid w:val="00304F12"/>
    <w:rsid w:val="00314F4E"/>
    <w:rsid w:val="003171AD"/>
    <w:rsid w:val="00320E4C"/>
    <w:rsid w:val="00324701"/>
    <w:rsid w:val="00326536"/>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74CB4"/>
    <w:rsid w:val="003758BC"/>
    <w:rsid w:val="003801FA"/>
    <w:rsid w:val="00380E51"/>
    <w:rsid w:val="00382866"/>
    <w:rsid w:val="003868DA"/>
    <w:rsid w:val="00386E38"/>
    <w:rsid w:val="00387F35"/>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4E7E"/>
    <w:rsid w:val="00435DB5"/>
    <w:rsid w:val="00437DA4"/>
    <w:rsid w:val="00447474"/>
    <w:rsid w:val="004508DF"/>
    <w:rsid w:val="00456F10"/>
    <w:rsid w:val="0046423B"/>
    <w:rsid w:val="00470A48"/>
    <w:rsid w:val="00471AE6"/>
    <w:rsid w:val="00471F99"/>
    <w:rsid w:val="004746B6"/>
    <w:rsid w:val="004750F4"/>
    <w:rsid w:val="0047778D"/>
    <w:rsid w:val="004800A9"/>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D0C2E"/>
    <w:rsid w:val="004D3F3B"/>
    <w:rsid w:val="004D600B"/>
    <w:rsid w:val="004E3F3E"/>
    <w:rsid w:val="004E59FF"/>
    <w:rsid w:val="004F3F73"/>
    <w:rsid w:val="005000AF"/>
    <w:rsid w:val="005007E1"/>
    <w:rsid w:val="005015EC"/>
    <w:rsid w:val="00501E1E"/>
    <w:rsid w:val="00502EB5"/>
    <w:rsid w:val="00503799"/>
    <w:rsid w:val="005047A2"/>
    <w:rsid w:val="005106A2"/>
    <w:rsid w:val="005135EE"/>
    <w:rsid w:val="0051550E"/>
    <w:rsid w:val="0052106C"/>
    <w:rsid w:val="00525F59"/>
    <w:rsid w:val="00526A98"/>
    <w:rsid w:val="0053472E"/>
    <w:rsid w:val="00534A7E"/>
    <w:rsid w:val="005376EC"/>
    <w:rsid w:val="00542D4A"/>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655B"/>
    <w:rsid w:val="005A6AA8"/>
    <w:rsid w:val="005A7218"/>
    <w:rsid w:val="005B0D9A"/>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EC4"/>
    <w:rsid w:val="005F370D"/>
    <w:rsid w:val="005F4424"/>
    <w:rsid w:val="005F5AC1"/>
    <w:rsid w:val="005F6378"/>
    <w:rsid w:val="005F6AE6"/>
    <w:rsid w:val="005F70DD"/>
    <w:rsid w:val="006023D8"/>
    <w:rsid w:val="0061107A"/>
    <w:rsid w:val="00612A09"/>
    <w:rsid w:val="00613EEE"/>
    <w:rsid w:val="00617098"/>
    <w:rsid w:val="00620580"/>
    <w:rsid w:val="00621337"/>
    <w:rsid w:val="00622FA8"/>
    <w:rsid w:val="0062342B"/>
    <w:rsid w:val="00625049"/>
    <w:rsid w:val="00630885"/>
    <w:rsid w:val="00631C91"/>
    <w:rsid w:val="006345D6"/>
    <w:rsid w:val="00637CF8"/>
    <w:rsid w:val="00647E69"/>
    <w:rsid w:val="00650B07"/>
    <w:rsid w:val="00652305"/>
    <w:rsid w:val="0065270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5E55"/>
    <w:rsid w:val="006F236E"/>
    <w:rsid w:val="006F3306"/>
    <w:rsid w:val="006F39FB"/>
    <w:rsid w:val="006F5702"/>
    <w:rsid w:val="006F59B6"/>
    <w:rsid w:val="006F7E5C"/>
    <w:rsid w:val="006F7F6C"/>
    <w:rsid w:val="00700798"/>
    <w:rsid w:val="0071504A"/>
    <w:rsid w:val="00720969"/>
    <w:rsid w:val="007224F9"/>
    <w:rsid w:val="00725A5D"/>
    <w:rsid w:val="00726A8D"/>
    <w:rsid w:val="00732BA6"/>
    <w:rsid w:val="00733BD7"/>
    <w:rsid w:val="007417C3"/>
    <w:rsid w:val="00744C40"/>
    <w:rsid w:val="007460DB"/>
    <w:rsid w:val="0074672E"/>
    <w:rsid w:val="007473BC"/>
    <w:rsid w:val="00747930"/>
    <w:rsid w:val="007532F2"/>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7966"/>
    <w:rsid w:val="007B3944"/>
    <w:rsid w:val="007B4668"/>
    <w:rsid w:val="007B7B32"/>
    <w:rsid w:val="007B7BE7"/>
    <w:rsid w:val="007C0110"/>
    <w:rsid w:val="007C1A1F"/>
    <w:rsid w:val="007C3D4F"/>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BF5"/>
    <w:rsid w:val="00824C2F"/>
    <w:rsid w:val="00824C55"/>
    <w:rsid w:val="00826CBB"/>
    <w:rsid w:val="008300B3"/>
    <w:rsid w:val="00832322"/>
    <w:rsid w:val="00832F1C"/>
    <w:rsid w:val="0083333A"/>
    <w:rsid w:val="008359AC"/>
    <w:rsid w:val="00835D3E"/>
    <w:rsid w:val="00840E2C"/>
    <w:rsid w:val="00842EF1"/>
    <w:rsid w:val="008441F4"/>
    <w:rsid w:val="008442E2"/>
    <w:rsid w:val="00844523"/>
    <w:rsid w:val="008469A5"/>
    <w:rsid w:val="00847CF9"/>
    <w:rsid w:val="008530DC"/>
    <w:rsid w:val="00864054"/>
    <w:rsid w:val="00864B21"/>
    <w:rsid w:val="0086717F"/>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F79"/>
    <w:rsid w:val="008A2481"/>
    <w:rsid w:val="008B2766"/>
    <w:rsid w:val="008B6FF1"/>
    <w:rsid w:val="008C5A26"/>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AC2"/>
    <w:rsid w:val="00953C73"/>
    <w:rsid w:val="00954385"/>
    <w:rsid w:val="00961570"/>
    <w:rsid w:val="00961ABA"/>
    <w:rsid w:val="00961C4E"/>
    <w:rsid w:val="00963306"/>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B6EE0"/>
    <w:rsid w:val="00AC139B"/>
    <w:rsid w:val="00AC3635"/>
    <w:rsid w:val="00AC3CB4"/>
    <w:rsid w:val="00AC4931"/>
    <w:rsid w:val="00AC5678"/>
    <w:rsid w:val="00AC71D3"/>
    <w:rsid w:val="00AD0151"/>
    <w:rsid w:val="00AD0AAA"/>
    <w:rsid w:val="00AD6B84"/>
    <w:rsid w:val="00AE1508"/>
    <w:rsid w:val="00AE6B11"/>
    <w:rsid w:val="00AE7CC1"/>
    <w:rsid w:val="00AF6F58"/>
    <w:rsid w:val="00B00896"/>
    <w:rsid w:val="00B013B2"/>
    <w:rsid w:val="00B02A9E"/>
    <w:rsid w:val="00B063A6"/>
    <w:rsid w:val="00B07CF9"/>
    <w:rsid w:val="00B126B8"/>
    <w:rsid w:val="00B12F69"/>
    <w:rsid w:val="00B138E0"/>
    <w:rsid w:val="00B151F7"/>
    <w:rsid w:val="00B22F16"/>
    <w:rsid w:val="00B24E38"/>
    <w:rsid w:val="00B264B1"/>
    <w:rsid w:val="00B30032"/>
    <w:rsid w:val="00B3052E"/>
    <w:rsid w:val="00B3184E"/>
    <w:rsid w:val="00B32DC9"/>
    <w:rsid w:val="00B34AEB"/>
    <w:rsid w:val="00B40E13"/>
    <w:rsid w:val="00B40F07"/>
    <w:rsid w:val="00B44385"/>
    <w:rsid w:val="00B45CFF"/>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7B8"/>
    <w:rsid w:val="00C31E66"/>
    <w:rsid w:val="00C35B48"/>
    <w:rsid w:val="00C443A5"/>
    <w:rsid w:val="00C51564"/>
    <w:rsid w:val="00C533EA"/>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7A8C"/>
    <w:rsid w:val="00D07B17"/>
    <w:rsid w:val="00D10CF0"/>
    <w:rsid w:val="00D11246"/>
    <w:rsid w:val="00D13C83"/>
    <w:rsid w:val="00D14BB5"/>
    <w:rsid w:val="00D17F71"/>
    <w:rsid w:val="00D22AB6"/>
    <w:rsid w:val="00D22B77"/>
    <w:rsid w:val="00D26223"/>
    <w:rsid w:val="00D273CB"/>
    <w:rsid w:val="00D30674"/>
    <w:rsid w:val="00D3210E"/>
    <w:rsid w:val="00D33290"/>
    <w:rsid w:val="00D34B12"/>
    <w:rsid w:val="00D42C58"/>
    <w:rsid w:val="00D440A3"/>
    <w:rsid w:val="00D459EF"/>
    <w:rsid w:val="00D462F9"/>
    <w:rsid w:val="00D46BDC"/>
    <w:rsid w:val="00D47420"/>
    <w:rsid w:val="00D50352"/>
    <w:rsid w:val="00D50877"/>
    <w:rsid w:val="00D5554A"/>
    <w:rsid w:val="00D56FDD"/>
    <w:rsid w:val="00D5797D"/>
    <w:rsid w:val="00D646B3"/>
    <w:rsid w:val="00D64A52"/>
    <w:rsid w:val="00D672CE"/>
    <w:rsid w:val="00D70870"/>
    <w:rsid w:val="00D70F40"/>
    <w:rsid w:val="00D70F9E"/>
    <w:rsid w:val="00D75325"/>
    <w:rsid w:val="00D77B00"/>
    <w:rsid w:val="00D85F0A"/>
    <w:rsid w:val="00D86300"/>
    <w:rsid w:val="00D86EDA"/>
    <w:rsid w:val="00D947CB"/>
    <w:rsid w:val="00D966CE"/>
    <w:rsid w:val="00D96852"/>
    <w:rsid w:val="00DA2C72"/>
    <w:rsid w:val="00DA3FBA"/>
    <w:rsid w:val="00DA4470"/>
    <w:rsid w:val="00DA53A5"/>
    <w:rsid w:val="00DB515B"/>
    <w:rsid w:val="00DB5677"/>
    <w:rsid w:val="00DB7215"/>
    <w:rsid w:val="00DB7800"/>
    <w:rsid w:val="00DC12F8"/>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5766"/>
    <w:rsid w:val="00E55AF7"/>
    <w:rsid w:val="00E5621A"/>
    <w:rsid w:val="00E56356"/>
    <w:rsid w:val="00E56F56"/>
    <w:rsid w:val="00E57563"/>
    <w:rsid w:val="00E626F4"/>
    <w:rsid w:val="00E63755"/>
    <w:rsid w:val="00E65742"/>
    <w:rsid w:val="00E65ED4"/>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6799"/>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4EF3"/>
    <w:rsid w:val="00F15EAD"/>
    <w:rsid w:val="00F16003"/>
    <w:rsid w:val="00F16DBF"/>
    <w:rsid w:val="00F20153"/>
    <w:rsid w:val="00F20FDD"/>
    <w:rsid w:val="00F22CD2"/>
    <w:rsid w:val="00F26A5F"/>
    <w:rsid w:val="00F302BE"/>
    <w:rsid w:val="00F35298"/>
    <w:rsid w:val="00F353E3"/>
    <w:rsid w:val="00F364DE"/>
    <w:rsid w:val="00F36F42"/>
    <w:rsid w:val="00F3704F"/>
    <w:rsid w:val="00F37AFA"/>
    <w:rsid w:val="00F41878"/>
    <w:rsid w:val="00F42832"/>
    <w:rsid w:val="00F42B51"/>
    <w:rsid w:val="00F43111"/>
    <w:rsid w:val="00F43C0B"/>
    <w:rsid w:val="00F45C95"/>
    <w:rsid w:val="00F46DBA"/>
    <w:rsid w:val="00F47F75"/>
    <w:rsid w:val="00F50529"/>
    <w:rsid w:val="00F51234"/>
    <w:rsid w:val="00F53DF8"/>
    <w:rsid w:val="00F55875"/>
    <w:rsid w:val="00F61B8C"/>
    <w:rsid w:val="00F627E1"/>
    <w:rsid w:val="00F628D4"/>
    <w:rsid w:val="00F62DA9"/>
    <w:rsid w:val="00F649A9"/>
    <w:rsid w:val="00F71522"/>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2116"/>
    <w:rsid w:val="00FD2D0E"/>
    <w:rsid w:val="00FD32F9"/>
    <w:rsid w:val="00FD62AF"/>
    <w:rsid w:val="00FE1904"/>
    <w:rsid w:val="00FE42AF"/>
    <w:rsid w:val="00FE7222"/>
    <w:rsid w:val="00FE77C9"/>
    <w:rsid w:val="00FF0884"/>
    <w:rsid w:val="00FF64D6"/>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semiHidden/>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semiHidden/>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51</cp:revision>
  <cp:lastPrinted>2021-04-19T14:58:00Z</cp:lastPrinted>
  <dcterms:created xsi:type="dcterms:W3CDTF">2023-06-13T16:15:00Z</dcterms:created>
  <dcterms:modified xsi:type="dcterms:W3CDTF">2023-06-23T19:44:00Z</dcterms:modified>
</cp:coreProperties>
</file>